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重庆安全技术职业学院</w:t>
      </w:r>
    </w:p>
    <w:p>
      <w:pPr>
        <w:spacing w:line="4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学生食堂托管经营招标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公告</w:t>
      </w:r>
    </w:p>
    <w:p>
      <w:pPr>
        <w:spacing w:line="4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了进一步提高我院餐饮服务质量和管理水平，更好地为广大师生员工服务，经学院研究决定，拟对学院内的学生食堂（含特色小吃店）进行公开招标，欢迎资质高、信誉好、业绩优的餐饮服务企业参与。现将有关事项公告如下：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一、招标单位</w:t>
      </w:r>
    </w:p>
    <w:p>
      <w:pPr>
        <w:spacing w:line="520" w:lineRule="exact"/>
        <w:ind w:firstLine="562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招标单位：</w:t>
      </w:r>
      <w:r>
        <w:rPr>
          <w:rFonts w:hint="eastAsia" w:ascii="宋体" w:hAnsi="宋体" w:cs="宋体"/>
          <w:sz w:val="28"/>
          <w:szCs w:val="28"/>
        </w:rPr>
        <w:t>重庆安全技术职业学院</w:t>
      </w:r>
    </w:p>
    <w:p>
      <w:pPr>
        <w:spacing w:line="520" w:lineRule="exact"/>
        <w:ind w:firstLine="562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地址：重庆市万州区百安坝安庆路583号</w:t>
      </w:r>
    </w:p>
    <w:p>
      <w:pPr>
        <w:spacing w:line="52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二、招标项目</w:t>
      </w:r>
    </w:p>
    <w:p>
      <w:pPr>
        <w:spacing w:line="520" w:lineRule="exact"/>
        <w:ind w:firstLine="42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标段1：重庆安全技术职业学院第一食堂（含3个特色小吃店）托管经营权；</w:t>
      </w:r>
    </w:p>
    <w:p>
      <w:pPr>
        <w:spacing w:line="520" w:lineRule="exact"/>
        <w:ind w:firstLine="42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标段2：重庆安全技术职业学院第二食堂（含教师食堂和5个特色小吃店）托管经营权；</w:t>
      </w:r>
    </w:p>
    <w:p>
      <w:pPr>
        <w:spacing w:line="520" w:lineRule="exact"/>
        <w:ind w:firstLine="420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注：投标人既可选择其中1个标段也可同时选择2个标段进行投标。投标人若选择2个标段，每个标段应单独制作投标文件。所有投标人应在密封袋上必须明确标明所投标段，未明确标注所投标段则视为无效投标。</w:t>
      </w:r>
    </w:p>
    <w:p>
      <w:pPr>
        <w:spacing w:line="52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三、招标方式</w:t>
      </w:r>
    </w:p>
    <w:p>
      <w:pPr>
        <w:spacing w:line="520" w:lineRule="exact"/>
        <w:ind w:firstLine="562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公开招标</w:t>
      </w:r>
    </w:p>
    <w:p>
      <w:pPr>
        <w:spacing w:line="520" w:lineRule="exact"/>
        <w:ind w:firstLine="562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注：学院不组织现场踏勘，由投标人在公告期内自行踏勘（时间为2017年8月13日17：00时前）。无论投标人是否踏勘现场，招标人一律视为已踏勘现场。</w:t>
      </w:r>
    </w:p>
    <w:p>
      <w:pPr>
        <w:numPr>
          <w:ilvl w:val="0"/>
          <w:numId w:val="1"/>
        </w:numPr>
        <w:spacing w:line="520" w:lineRule="exact"/>
        <w:ind w:firstLine="562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招标公告时间及开标时间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公告时间：2017年8月10日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</w:rPr>
        <w:t>9：00－2017年8月13日17：00；</w:t>
      </w:r>
    </w:p>
    <w:p>
      <w:pPr>
        <w:spacing w:line="520" w:lineRule="exact"/>
        <w:ind w:firstLine="42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招标文件购买时间：2017年8月10日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</w:rPr>
        <w:t>9：00－2017年8月13日17:00;</w:t>
      </w:r>
      <w:bookmarkStart w:id="0" w:name="_GoBack"/>
      <w:bookmarkEnd w:id="0"/>
    </w:p>
    <w:p>
      <w:pPr>
        <w:spacing w:line="520" w:lineRule="exact"/>
        <w:ind w:firstLine="42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每个标段招标文件购买金额及报名费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00元（售后不退）。</w:t>
      </w:r>
    </w:p>
    <w:p>
      <w:pPr>
        <w:spacing w:line="520" w:lineRule="exact"/>
        <w:ind w:firstLine="42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投标截止时间：2017年8月17日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</w:rPr>
        <w:t>9：00；</w:t>
      </w:r>
    </w:p>
    <w:p>
      <w:pPr>
        <w:spacing w:line="520" w:lineRule="exact"/>
        <w:ind w:firstLine="42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开标时间：2017年8月17日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</w:rPr>
        <w:t>9：00；</w:t>
      </w:r>
    </w:p>
    <w:p>
      <w:pPr>
        <w:spacing w:line="520" w:lineRule="exact"/>
        <w:ind w:firstLine="4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投标有效期：开标后20天。</w:t>
      </w:r>
    </w:p>
    <w:p>
      <w:pPr>
        <w:spacing w:line="520" w:lineRule="exact"/>
        <w:ind w:firstLine="42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报名及购买招标文件地点：重庆安全技术职业学院</w:t>
      </w:r>
      <w:r>
        <w:rPr>
          <w:rFonts w:hint="eastAsia" w:ascii="宋体" w:hAnsi="宋体" w:cs="宋体"/>
          <w:sz w:val="28"/>
          <w:szCs w:val="28"/>
          <w:lang w:eastAsia="zh-CN"/>
        </w:rPr>
        <w:t>财务处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投标单位报名时需带营业执照及</w:t>
      </w:r>
      <w:r>
        <w:rPr>
          <w:rFonts w:hint="eastAsia" w:ascii="宋体" w:hAnsi="宋体" w:cs="宋体"/>
          <w:sz w:val="28"/>
          <w:szCs w:val="28"/>
        </w:rPr>
        <w:t>重庆市教育后勤协会</w:t>
      </w:r>
      <w:r>
        <w:rPr>
          <w:rFonts w:hint="eastAsia" w:ascii="宋体" w:hAnsi="宋体" w:cs="宋体"/>
          <w:sz w:val="28"/>
          <w:szCs w:val="28"/>
          <w:lang w:eastAsia="zh-CN"/>
        </w:rPr>
        <w:t>颁发的社会企业经营高校学生食堂</w:t>
      </w:r>
      <w:r>
        <w:rPr>
          <w:rFonts w:hint="eastAsia" w:ascii="宋体" w:hAnsi="宋体" w:cs="宋体"/>
          <w:sz w:val="28"/>
          <w:szCs w:val="28"/>
        </w:rPr>
        <w:t>准入</w:t>
      </w:r>
      <w:r>
        <w:rPr>
          <w:rFonts w:hint="eastAsia" w:ascii="宋体" w:hAnsi="宋体" w:cs="宋体"/>
          <w:sz w:val="28"/>
          <w:szCs w:val="28"/>
          <w:lang w:eastAsia="zh-CN"/>
        </w:rPr>
        <w:t>证复印件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、投标人资质条件</w:t>
      </w:r>
    </w:p>
    <w:p>
      <w:pPr>
        <w:spacing w:line="52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1、具有独立承担民事责任的能力</w:t>
      </w: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2、具有餐饮服务经营资质，企业注册资金不少于100万人民币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3、具有良好的商业信誉和健全的财务会计制度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4、</w:t>
      </w:r>
      <w:r>
        <w:rPr>
          <w:rFonts w:hint="eastAsia" w:ascii="宋体" w:hAnsi="宋体" w:cs="宋体"/>
          <w:sz w:val="28"/>
          <w:szCs w:val="28"/>
          <w:lang w:val="zh-CN"/>
        </w:rPr>
        <w:t>有依法缴纳税收和社会保障金的良好记录</w:t>
      </w:r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5、具有重庆市教育后勤协会</w:t>
      </w:r>
      <w:r>
        <w:rPr>
          <w:rFonts w:hint="eastAsia" w:ascii="宋体" w:hAnsi="宋体" w:cs="宋体"/>
          <w:sz w:val="28"/>
          <w:szCs w:val="28"/>
          <w:lang w:eastAsia="zh-CN"/>
        </w:rPr>
        <w:t>颁发的社会企业经营高校学生食堂</w:t>
      </w:r>
      <w:r>
        <w:rPr>
          <w:rFonts w:hint="eastAsia" w:ascii="宋体" w:hAnsi="宋体" w:cs="宋体"/>
          <w:sz w:val="28"/>
          <w:szCs w:val="28"/>
        </w:rPr>
        <w:t>准入</w:t>
      </w:r>
      <w:r>
        <w:rPr>
          <w:rFonts w:hint="eastAsia" w:ascii="宋体" w:hAnsi="宋体" w:cs="宋体"/>
          <w:sz w:val="28"/>
          <w:szCs w:val="28"/>
          <w:lang w:eastAsia="zh-CN"/>
        </w:rPr>
        <w:t>证</w:t>
      </w:r>
      <w:r>
        <w:rPr>
          <w:rFonts w:hint="eastAsia" w:ascii="宋体" w:hAnsi="宋体" w:cs="宋体"/>
          <w:sz w:val="28"/>
          <w:szCs w:val="28"/>
        </w:rPr>
        <w:t>且从事学校餐饮服务2年及以上经历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6、法律、行政法规规定的其他条件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>注：本次招标不接受联合体投标。</w:t>
      </w:r>
    </w:p>
    <w:p>
      <w:pPr>
        <w:spacing w:line="520" w:lineRule="exact"/>
        <w:ind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六</w:t>
      </w:r>
      <w:r>
        <w:rPr>
          <w:rFonts w:hint="eastAsia" w:ascii="宋体" w:hAnsi="宋体" w:cs="宋体"/>
          <w:b/>
          <w:bCs/>
          <w:sz w:val="28"/>
          <w:szCs w:val="28"/>
        </w:rPr>
        <w:t>、联系人及联系电话：</w:t>
      </w:r>
    </w:p>
    <w:p>
      <w:pPr>
        <w:spacing w:line="52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咨询：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黎老师：13594807778     </w:t>
      </w:r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报名： 张老师：13696482802</w:t>
      </w:r>
      <w:r>
        <w:rPr>
          <w:rFonts w:hint="eastAsia" w:ascii="宋体" w:hAnsi="宋体" w:cs="宋体"/>
          <w:sz w:val="28"/>
          <w:szCs w:val="28"/>
        </w:rPr>
        <w:t xml:space="preserve">           </w:t>
      </w:r>
    </w:p>
    <w:p>
      <w:pPr>
        <w:spacing w:line="520" w:lineRule="exact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</w:t>
      </w:r>
    </w:p>
    <w:p>
      <w:pPr>
        <w:spacing w:line="520" w:lineRule="exact"/>
        <w:ind w:firstLine="560"/>
        <w:rPr>
          <w:rFonts w:hint="eastAsia" w:ascii="宋体" w:hAnsi="宋体" w:cs="宋体"/>
          <w:sz w:val="28"/>
          <w:szCs w:val="28"/>
        </w:rPr>
      </w:pPr>
    </w:p>
    <w:p>
      <w:pPr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2017年8月10日</w:t>
      </w:r>
    </w:p>
    <w:p>
      <w:pPr>
        <w:widowControl/>
        <w:autoSpaceDE w:val="0"/>
        <w:autoSpaceDN w:val="0"/>
        <w:adjustRightInd w:val="0"/>
        <w:spacing w:after="240"/>
        <w:jc w:val="left"/>
        <w:rPr>
          <w:rFonts w:hint="eastAsia" w:ascii="宋体" w:hAnsi="宋体"/>
          <w:color w:val="FF0000"/>
          <w:sz w:val="28"/>
          <w:szCs w:val="28"/>
        </w:rPr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3A14"/>
    <w:multiLevelType w:val="singleLevel"/>
    <w:tmpl w:val="597D3A1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15D"/>
    <w:rsid w:val="0015662F"/>
    <w:rsid w:val="001765C1"/>
    <w:rsid w:val="001A40B8"/>
    <w:rsid w:val="0066178C"/>
    <w:rsid w:val="008F66CF"/>
    <w:rsid w:val="00C00221"/>
    <w:rsid w:val="00C3408A"/>
    <w:rsid w:val="00E5715D"/>
    <w:rsid w:val="180A2FEB"/>
    <w:rsid w:val="1B6A08D5"/>
    <w:rsid w:val="32394E27"/>
    <w:rsid w:val="40623AFD"/>
    <w:rsid w:val="40B75F89"/>
    <w:rsid w:val="5857755B"/>
    <w:rsid w:val="5E7C77E1"/>
    <w:rsid w:val="711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/>
      <w:snapToGrid w:val="0"/>
      <w:kern w:val="10"/>
      <w:sz w:val="28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页脚 Char"/>
    <w:basedOn w:val="5"/>
    <w:link w:val="4"/>
    <w:uiPriority w:val="0"/>
    <w:rPr>
      <w:rFonts w:ascii="Calibri" w:hAnsi="Calibri" w:eastAsia="宋体" w:cs="Times New Roman"/>
      <w:sz w:val="18"/>
      <w:szCs w:val="24"/>
    </w:rPr>
  </w:style>
  <w:style w:type="character" w:customStyle="1" w:styleId="8">
    <w:name w:val="纯文本 Char"/>
    <w:basedOn w:val="5"/>
    <w:link w:val="2"/>
    <w:qFormat/>
    <w:uiPriority w:val="0"/>
    <w:rPr>
      <w:rFonts w:ascii="宋体" w:hAnsi="Courier New" w:eastAsia="宋体" w:cs="Times New Roman"/>
      <w:snapToGrid w:val="0"/>
      <w:kern w:val="10"/>
      <w:sz w:val="28"/>
      <w:szCs w:val="24"/>
    </w:rPr>
  </w:style>
  <w:style w:type="character" w:customStyle="1" w:styleId="9">
    <w:name w:val="批注框文本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881</Words>
  <Characters>5023</Characters>
  <Lines>41</Lines>
  <Paragraphs>11</Paragraphs>
  <ScaleCrop>false</ScaleCrop>
  <LinksUpToDate>false</LinksUpToDate>
  <CharactersWithSpaces>5893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2017-08-09T13:14:00Z</dcterms:created>
  <dc:creator>Administrator</dc:creator>
  <cp:lastModifiedBy>Hp</cp:lastModifiedBy>
  <cp:lastPrinted>2017-08-10T06:07:53Z</cp:lastPrinted>
  <dcterms:modified xsi:type="dcterms:W3CDTF">2017-08-10T06:23:42Z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