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57" w:rsidRDefault="00363257" w:rsidP="005207C1">
      <w:pPr>
        <w:widowControl/>
        <w:shd w:val="clear" w:color="auto" w:fill="FFFFFF"/>
        <w:snapToGrid w:val="0"/>
        <w:spacing w:line="578" w:lineRule="exact"/>
        <w:jc w:val="center"/>
        <w:rPr>
          <w:rFonts w:ascii="Times New Roman" w:eastAsia="方正仿宋_GBK" w:hAnsi="宋体" w:cs="宋体" w:hint="eastAsia"/>
          <w:kern w:val="0"/>
          <w:sz w:val="32"/>
          <w:szCs w:val="32"/>
        </w:rPr>
      </w:pPr>
    </w:p>
    <w:p w:rsidR="00363257" w:rsidRDefault="00363257" w:rsidP="005207C1">
      <w:pPr>
        <w:widowControl/>
        <w:shd w:val="clear" w:color="auto" w:fill="FFFFFF"/>
        <w:snapToGrid w:val="0"/>
        <w:spacing w:line="578" w:lineRule="exact"/>
        <w:jc w:val="center"/>
        <w:rPr>
          <w:rFonts w:ascii="Times New Roman" w:eastAsia="方正仿宋_GBK" w:hAnsi="宋体" w:cs="宋体" w:hint="eastAsia"/>
          <w:kern w:val="0"/>
          <w:sz w:val="32"/>
          <w:szCs w:val="32"/>
        </w:rPr>
      </w:pPr>
    </w:p>
    <w:p w:rsidR="005207C1" w:rsidRDefault="00363257" w:rsidP="005207C1">
      <w:pPr>
        <w:widowControl/>
        <w:shd w:val="clear" w:color="auto" w:fill="FFFFFF"/>
        <w:snapToGrid w:val="0"/>
        <w:spacing w:line="578" w:lineRule="exact"/>
        <w:jc w:val="center"/>
        <w:rPr>
          <w:rFonts w:ascii="Times New Roman" w:eastAsia="方正仿宋_GBK" w:hAnsi="宋体" w:cs="宋体" w:hint="eastAsia"/>
          <w:kern w:val="0"/>
          <w:sz w:val="32"/>
          <w:szCs w:val="32"/>
        </w:rPr>
      </w:pPr>
      <w:r>
        <w:rPr>
          <w:rFonts w:ascii="Times New Roman" w:eastAsia="方正仿宋_GBK" w:hAnsi="宋体" w:cs="宋体" w:hint="eastAsia"/>
          <w:kern w:val="0"/>
          <w:sz w:val="32"/>
          <w:szCs w:val="32"/>
        </w:rPr>
        <w:t xml:space="preserve">                            </w:t>
      </w:r>
      <w:r w:rsidR="005207C1" w:rsidRPr="005207C1">
        <w:rPr>
          <w:rFonts w:ascii="Times New Roman" w:eastAsia="方正仿宋_GBK" w:hAnsi="宋体" w:cs="宋体" w:hint="eastAsia"/>
          <w:kern w:val="0"/>
          <w:sz w:val="32"/>
          <w:szCs w:val="32"/>
        </w:rPr>
        <w:t>渝民发〔</w:t>
      </w:r>
      <w:r w:rsidR="005207C1" w:rsidRPr="005207C1">
        <w:rPr>
          <w:rFonts w:ascii="宋体" w:eastAsia="方正仿宋_GBK" w:hAnsi="宋体" w:cs="宋体"/>
          <w:kern w:val="0"/>
          <w:sz w:val="32"/>
          <w:szCs w:val="32"/>
        </w:rPr>
        <w:t>2016</w:t>
      </w:r>
      <w:r w:rsidR="005207C1" w:rsidRPr="005207C1">
        <w:rPr>
          <w:rFonts w:ascii="Times New Roman" w:eastAsia="方正仿宋_GBK" w:hAnsi="宋体" w:cs="宋体" w:hint="eastAsia"/>
          <w:kern w:val="0"/>
          <w:sz w:val="32"/>
          <w:szCs w:val="32"/>
        </w:rPr>
        <w:t>〕</w:t>
      </w:r>
      <w:r w:rsidR="005207C1" w:rsidRPr="005207C1">
        <w:rPr>
          <w:rFonts w:ascii="宋体" w:eastAsia="方正仿宋_GBK" w:hAnsi="宋体" w:cs="宋体"/>
          <w:kern w:val="0"/>
          <w:sz w:val="32"/>
          <w:szCs w:val="32"/>
        </w:rPr>
        <w:t>49</w:t>
      </w:r>
      <w:r w:rsidR="005207C1" w:rsidRPr="005207C1">
        <w:rPr>
          <w:rFonts w:ascii="Times New Roman" w:eastAsia="方正仿宋_GBK" w:hAnsi="宋体" w:cs="宋体" w:hint="eastAsia"/>
          <w:kern w:val="0"/>
          <w:sz w:val="32"/>
          <w:szCs w:val="32"/>
        </w:rPr>
        <w:t>号</w:t>
      </w:r>
    </w:p>
    <w:p w:rsidR="00363257" w:rsidRPr="005207C1" w:rsidRDefault="00363257" w:rsidP="005207C1">
      <w:pPr>
        <w:widowControl/>
        <w:shd w:val="clear" w:color="auto" w:fill="FFFFFF"/>
        <w:snapToGrid w:val="0"/>
        <w:spacing w:line="578" w:lineRule="exact"/>
        <w:jc w:val="center"/>
        <w:rPr>
          <w:rFonts w:ascii="宋体" w:eastAsia="宋体" w:hAnsi="宋体" w:cs="宋体"/>
          <w:kern w:val="0"/>
          <w:sz w:val="24"/>
          <w:szCs w:val="24"/>
        </w:rPr>
      </w:pPr>
    </w:p>
    <w:p w:rsidR="005207C1" w:rsidRPr="005207C1" w:rsidRDefault="005207C1" w:rsidP="005207C1">
      <w:pPr>
        <w:widowControl/>
        <w:shd w:val="clear" w:color="auto" w:fill="FFFFFF"/>
        <w:overflowPunct w:val="0"/>
        <w:snapToGrid w:val="0"/>
        <w:spacing w:line="579" w:lineRule="exact"/>
        <w:jc w:val="center"/>
        <w:rPr>
          <w:rFonts w:ascii="宋体" w:eastAsia="宋体" w:hAnsi="宋体" w:cs="宋体"/>
          <w:kern w:val="0"/>
          <w:sz w:val="24"/>
          <w:szCs w:val="24"/>
        </w:rPr>
      </w:pPr>
      <w:r w:rsidRPr="005207C1">
        <w:rPr>
          <w:rFonts w:ascii="方正小标宋_GBK" w:eastAsia="方正小标宋_GBK" w:hAnsi="宋体" w:cs="宋体" w:hint="eastAsia"/>
          <w:bCs/>
          <w:kern w:val="32"/>
          <w:sz w:val="44"/>
          <w:szCs w:val="44"/>
        </w:rPr>
        <w:t>重庆市民政局关于</w:t>
      </w:r>
    </w:p>
    <w:p w:rsidR="005207C1" w:rsidRPr="005207C1" w:rsidRDefault="005207C1" w:rsidP="005207C1">
      <w:pPr>
        <w:widowControl/>
        <w:shd w:val="clear" w:color="auto" w:fill="FFFFFF"/>
        <w:overflowPunct w:val="0"/>
        <w:snapToGrid w:val="0"/>
        <w:spacing w:line="579" w:lineRule="exact"/>
        <w:jc w:val="center"/>
        <w:rPr>
          <w:rFonts w:ascii="宋体" w:eastAsia="宋体" w:hAnsi="宋体" w:cs="宋体"/>
          <w:kern w:val="0"/>
          <w:sz w:val="24"/>
          <w:szCs w:val="24"/>
        </w:rPr>
      </w:pPr>
      <w:r w:rsidRPr="005207C1">
        <w:rPr>
          <w:rFonts w:ascii="方正小标宋_GBK" w:eastAsia="方正小标宋_GBK" w:hAnsi="宋体" w:cs="宋体" w:hint="eastAsia"/>
          <w:bCs/>
          <w:kern w:val="32"/>
          <w:sz w:val="44"/>
          <w:szCs w:val="44"/>
        </w:rPr>
        <w:t>印发《重庆市全市性行业协会商会负责人</w:t>
      </w:r>
    </w:p>
    <w:p w:rsidR="005207C1" w:rsidRDefault="005207C1" w:rsidP="005207C1">
      <w:pPr>
        <w:widowControl/>
        <w:shd w:val="clear" w:color="auto" w:fill="FFFFFF"/>
        <w:overflowPunct w:val="0"/>
        <w:snapToGrid w:val="0"/>
        <w:spacing w:line="579" w:lineRule="exact"/>
        <w:jc w:val="center"/>
        <w:rPr>
          <w:rFonts w:ascii="方正小标宋_GBK" w:eastAsia="方正小标宋_GBK" w:hAnsi="宋体" w:cs="宋体" w:hint="eastAsia"/>
          <w:bCs/>
          <w:kern w:val="32"/>
          <w:sz w:val="44"/>
          <w:szCs w:val="44"/>
        </w:rPr>
      </w:pPr>
      <w:r w:rsidRPr="005207C1">
        <w:rPr>
          <w:rFonts w:ascii="方正小标宋_GBK" w:eastAsia="方正小标宋_GBK" w:hAnsi="宋体" w:cs="宋体" w:hint="eastAsia"/>
          <w:bCs/>
          <w:kern w:val="32"/>
          <w:sz w:val="44"/>
          <w:szCs w:val="44"/>
        </w:rPr>
        <w:t>任职管理办法（试行）》的通知</w:t>
      </w:r>
    </w:p>
    <w:p w:rsidR="00363257" w:rsidRPr="005207C1" w:rsidRDefault="00363257" w:rsidP="005207C1">
      <w:pPr>
        <w:widowControl/>
        <w:shd w:val="clear" w:color="auto" w:fill="FFFFFF"/>
        <w:overflowPunct w:val="0"/>
        <w:snapToGrid w:val="0"/>
        <w:spacing w:line="579" w:lineRule="exact"/>
        <w:jc w:val="center"/>
        <w:rPr>
          <w:rFonts w:ascii="宋体" w:eastAsia="宋体" w:hAnsi="宋体" w:cs="宋体"/>
          <w:kern w:val="0"/>
          <w:sz w:val="24"/>
          <w:szCs w:val="24"/>
        </w:rPr>
      </w:pPr>
    </w:p>
    <w:p w:rsidR="005207C1" w:rsidRPr="005207C1" w:rsidRDefault="005207C1" w:rsidP="005207C1">
      <w:pPr>
        <w:widowControl/>
        <w:shd w:val="clear" w:color="auto" w:fill="FFFFFF"/>
        <w:overflowPunct w:val="0"/>
        <w:snapToGrid w:val="0"/>
        <w:spacing w:line="579" w:lineRule="exact"/>
        <w:jc w:val="left"/>
        <w:rPr>
          <w:rFonts w:ascii="宋体" w:eastAsia="宋体" w:hAnsi="宋体" w:cs="宋体"/>
          <w:kern w:val="0"/>
          <w:sz w:val="24"/>
          <w:szCs w:val="24"/>
        </w:rPr>
      </w:pPr>
      <w:r w:rsidRPr="005207C1">
        <w:rPr>
          <w:rFonts w:ascii="Times New Roman" w:eastAsia="方正仿宋_GBK" w:hAnsi="宋体" w:cs="宋体" w:hint="eastAsia"/>
          <w:color w:val="000000"/>
          <w:kern w:val="32"/>
          <w:sz w:val="32"/>
          <w:szCs w:val="32"/>
        </w:rPr>
        <w:t>各全市性社会团体业务主管单位，各全市性行业协会商会：</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color w:val="000000"/>
          <w:kern w:val="32"/>
          <w:sz w:val="32"/>
          <w:szCs w:val="32"/>
        </w:rPr>
        <w:t>根据《社会团体登记管理条例》、《重庆市深化行业协会商会与行政机关脱钩工作方案》及《全国性行业协会商会负责人任职管理办法（试行）》有关规定，我局制定了《重庆市全市性行业协会商会负责人任职管理办法（试行）》，现印发你们，请遵照执行。</w:t>
      </w:r>
    </w:p>
    <w:p w:rsidR="005207C1" w:rsidRPr="005207C1" w:rsidRDefault="005207C1" w:rsidP="005207C1">
      <w:pPr>
        <w:widowControl/>
        <w:shd w:val="clear" w:color="auto" w:fill="FFFFFF"/>
        <w:overflowPunct w:val="0"/>
        <w:snapToGrid w:val="0"/>
        <w:spacing w:line="579" w:lineRule="exact"/>
        <w:ind w:firstLineChars="1800" w:firstLine="5760"/>
        <w:jc w:val="left"/>
        <w:rPr>
          <w:rFonts w:ascii="宋体" w:eastAsia="宋体" w:hAnsi="宋体" w:cs="宋体"/>
          <w:kern w:val="0"/>
          <w:sz w:val="24"/>
          <w:szCs w:val="24"/>
        </w:rPr>
      </w:pPr>
      <w:r w:rsidRPr="005207C1">
        <w:rPr>
          <w:rFonts w:ascii="Times New Roman" w:eastAsia="方正仿宋_GBK" w:hAnsi="宋体" w:cs="宋体" w:hint="eastAsia"/>
          <w:color w:val="000000"/>
          <w:kern w:val="32"/>
          <w:sz w:val="32"/>
          <w:szCs w:val="32"/>
        </w:rPr>
        <w:t>重庆市民政局</w:t>
      </w:r>
    </w:p>
    <w:p w:rsidR="005207C1" w:rsidRDefault="005207C1" w:rsidP="00363257">
      <w:pPr>
        <w:widowControl/>
        <w:shd w:val="clear" w:color="auto" w:fill="FFFFFF"/>
        <w:overflowPunct w:val="0"/>
        <w:snapToGrid w:val="0"/>
        <w:spacing w:line="579" w:lineRule="exact"/>
        <w:ind w:firstLineChars="1700" w:firstLine="5440"/>
        <w:jc w:val="left"/>
        <w:rPr>
          <w:rFonts w:ascii="Times New Roman" w:eastAsia="方正仿宋_GBK" w:hAnsi="宋体" w:cs="宋体" w:hint="eastAsia"/>
          <w:color w:val="000000"/>
          <w:kern w:val="32"/>
          <w:sz w:val="32"/>
          <w:szCs w:val="32"/>
        </w:rPr>
      </w:pPr>
      <w:r w:rsidRPr="005207C1">
        <w:rPr>
          <w:rFonts w:ascii="宋体" w:eastAsia="方正仿宋_GBK" w:hAnsi="宋体" w:cs="宋体"/>
          <w:color w:val="000000"/>
          <w:kern w:val="32"/>
          <w:sz w:val="32"/>
          <w:szCs w:val="32"/>
        </w:rPr>
        <w:t>2016</w:t>
      </w:r>
      <w:r w:rsidRPr="005207C1">
        <w:rPr>
          <w:rFonts w:ascii="Times New Roman" w:eastAsia="方正仿宋_GBK" w:hAnsi="宋体" w:cs="宋体" w:hint="eastAsia"/>
          <w:color w:val="000000"/>
          <w:kern w:val="32"/>
          <w:sz w:val="32"/>
          <w:szCs w:val="32"/>
        </w:rPr>
        <w:t>年</w:t>
      </w:r>
      <w:r w:rsidRPr="005207C1">
        <w:rPr>
          <w:rFonts w:ascii="宋体" w:eastAsia="方正仿宋_GBK" w:hAnsi="宋体" w:cs="宋体"/>
          <w:color w:val="000000"/>
          <w:kern w:val="32"/>
          <w:sz w:val="32"/>
          <w:szCs w:val="32"/>
        </w:rPr>
        <w:t>8</w:t>
      </w:r>
      <w:r w:rsidRPr="005207C1">
        <w:rPr>
          <w:rFonts w:ascii="Times New Roman" w:eastAsia="方正仿宋_GBK" w:hAnsi="宋体" w:cs="宋体" w:hint="eastAsia"/>
          <w:color w:val="000000"/>
          <w:kern w:val="32"/>
          <w:sz w:val="32"/>
          <w:szCs w:val="32"/>
        </w:rPr>
        <w:t>月</w:t>
      </w:r>
      <w:r w:rsidRPr="005207C1">
        <w:rPr>
          <w:rFonts w:ascii="宋体" w:eastAsia="方正仿宋_GBK" w:hAnsi="宋体" w:cs="宋体"/>
          <w:color w:val="000000"/>
          <w:kern w:val="32"/>
          <w:sz w:val="32"/>
          <w:szCs w:val="32"/>
        </w:rPr>
        <w:t>26</w:t>
      </w:r>
      <w:r w:rsidRPr="005207C1">
        <w:rPr>
          <w:rFonts w:ascii="Times New Roman" w:eastAsia="方正仿宋_GBK" w:hAnsi="宋体" w:cs="宋体" w:hint="eastAsia"/>
          <w:color w:val="000000"/>
          <w:kern w:val="32"/>
          <w:sz w:val="32"/>
          <w:szCs w:val="32"/>
        </w:rPr>
        <w:t>日</w:t>
      </w:r>
    </w:p>
    <w:p w:rsidR="00363257" w:rsidRPr="005207C1" w:rsidRDefault="00363257" w:rsidP="00363257">
      <w:pPr>
        <w:widowControl/>
        <w:shd w:val="clear" w:color="auto" w:fill="FFFFFF"/>
        <w:overflowPunct w:val="0"/>
        <w:snapToGrid w:val="0"/>
        <w:spacing w:line="579" w:lineRule="exact"/>
        <w:ind w:firstLineChars="1700" w:firstLine="4080"/>
        <w:jc w:val="left"/>
        <w:rPr>
          <w:rFonts w:ascii="宋体" w:eastAsia="宋体" w:hAnsi="宋体" w:cs="宋体"/>
          <w:kern w:val="0"/>
          <w:sz w:val="24"/>
          <w:szCs w:val="24"/>
        </w:rPr>
      </w:pPr>
    </w:p>
    <w:p w:rsidR="005207C1" w:rsidRPr="005207C1" w:rsidRDefault="005207C1" w:rsidP="005207C1">
      <w:pPr>
        <w:widowControl/>
        <w:shd w:val="clear" w:color="auto" w:fill="FFFFFF"/>
        <w:overflowPunct w:val="0"/>
        <w:snapToGrid w:val="0"/>
        <w:spacing w:line="579" w:lineRule="exact"/>
        <w:jc w:val="center"/>
        <w:rPr>
          <w:rFonts w:ascii="宋体" w:eastAsia="宋体" w:hAnsi="宋体" w:cs="宋体"/>
          <w:kern w:val="0"/>
          <w:sz w:val="24"/>
          <w:szCs w:val="24"/>
        </w:rPr>
      </w:pPr>
      <w:r w:rsidRPr="005207C1">
        <w:rPr>
          <w:rFonts w:ascii="方正小标宋_GBK" w:eastAsia="方正小标宋_GBK" w:hAnsi="宋体" w:cs="宋体" w:hint="eastAsia"/>
          <w:bCs/>
          <w:kern w:val="32"/>
          <w:sz w:val="44"/>
          <w:szCs w:val="44"/>
        </w:rPr>
        <w:t>重庆市全市性行业协会商会负责人</w:t>
      </w:r>
    </w:p>
    <w:p w:rsidR="005207C1" w:rsidRPr="005207C1" w:rsidRDefault="005207C1" w:rsidP="005207C1">
      <w:pPr>
        <w:widowControl/>
        <w:shd w:val="clear" w:color="auto" w:fill="FFFFFF"/>
        <w:overflowPunct w:val="0"/>
        <w:snapToGrid w:val="0"/>
        <w:spacing w:line="579" w:lineRule="exact"/>
        <w:jc w:val="center"/>
        <w:rPr>
          <w:rFonts w:ascii="宋体" w:eastAsia="宋体" w:hAnsi="宋体" w:cs="宋体"/>
          <w:kern w:val="0"/>
          <w:sz w:val="24"/>
          <w:szCs w:val="24"/>
        </w:rPr>
      </w:pPr>
      <w:r w:rsidRPr="005207C1">
        <w:rPr>
          <w:rFonts w:ascii="方正小标宋_GBK" w:eastAsia="方正小标宋_GBK" w:hAnsi="宋体" w:cs="宋体" w:hint="eastAsia"/>
          <w:bCs/>
          <w:kern w:val="32"/>
          <w:sz w:val="44"/>
          <w:szCs w:val="44"/>
        </w:rPr>
        <w:t>任职管理办法（试行）</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第一条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为规范全市性行业协会商会负责人任职管理，促进全市性行业协会商会健康有序发展，根据《社会团体登记管理条例》和行业协会商会与行政机关脱钩工作有关规定和要求，制定本办法。</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kern w:val="32"/>
          <w:sz w:val="32"/>
          <w:szCs w:val="32"/>
        </w:rPr>
        <w:lastRenderedPageBreak/>
        <w:t>第二条</w:t>
      </w:r>
      <w:r w:rsidRPr="005207C1">
        <w:rPr>
          <w:rFonts w:ascii="宋体" w:eastAsia="方正仿宋_GBK" w:hAnsi="宋体" w:cs="宋体"/>
          <w:b/>
          <w:kern w:val="32"/>
          <w:sz w:val="32"/>
          <w:szCs w:val="32"/>
        </w:rPr>
        <w:t xml:space="preserve"> </w:t>
      </w:r>
      <w:r w:rsidRPr="005207C1">
        <w:rPr>
          <w:rFonts w:ascii="Times New Roman" w:eastAsia="方正仿宋_GBK" w:hAnsi="宋体" w:cs="宋体" w:hint="eastAsia"/>
          <w:kern w:val="32"/>
          <w:sz w:val="32"/>
          <w:szCs w:val="32"/>
        </w:rPr>
        <w:t>本办法适用于会员主体为从事相同经济性质活动的单位、同业人员或同地域的经济组织，其名称通常表述为行业协会、协会、商会、同业公会、联合会、促进会等，且在市民政局登记的社会团体。</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第三条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全市性行业协会商会负责人是指会长（理事长）、副会长（副理事长）、秘书长等职务的人员。</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第四条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全市性行业协会商会负责人应当具备以下基本任职条件：</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（一）坚持中国共产党领导，拥护中国特色社会主义，坚决执行党的路线方针政策，具有较高的政治思想素质；</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（二）遵纪守法，勤勉尽职，个人社会信用记录良好，具有较强的组织领导能力和协调能力；</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（三）具备相应的专业知识、经验和能力，熟悉本行业领域情况，并在行业领域内有较大影响和知名度；</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（四）身体健康，能正常履责，最高任职年龄不超过</w:t>
      </w:r>
      <w:r w:rsidRPr="005207C1">
        <w:rPr>
          <w:rFonts w:ascii="宋体" w:eastAsia="方正仿宋_GBK" w:hAnsi="宋体" w:cs="宋体"/>
          <w:kern w:val="32"/>
          <w:sz w:val="32"/>
          <w:szCs w:val="32"/>
        </w:rPr>
        <w:t>70</w:t>
      </w:r>
      <w:r w:rsidRPr="005207C1">
        <w:rPr>
          <w:rFonts w:ascii="Times New Roman" w:eastAsia="方正仿宋_GBK" w:hAnsi="宋体" w:cs="宋体" w:hint="eastAsia"/>
          <w:kern w:val="32"/>
          <w:sz w:val="32"/>
          <w:szCs w:val="32"/>
        </w:rPr>
        <w:t>周岁；</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（五）具有完全民事行为能力；</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（六）没有法律法规禁止任职的其他情形。</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第五条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商会换届期间由理事会负责，可成立由上届理事代表、监事代表、会员代表，党组织代表组成的专门换届选举委员会（领导小组），负责提名新一届负责人候选人（候选人条件应专门制定并向全体会员公布），并具体组织换届选举工作。</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lastRenderedPageBreak/>
        <w:t>新成立的全市性行业协会商会负责人候选人由筹备领导小组负责提名，在广泛征求意见的基础上集体研究确定；全市性行业协会商会届中调整负责人，按照章程规定执行。</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第六条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全市性行业协会商会负责人候选人的审核把关由其上级党组织负责，党内职务按党的有关规定执行。</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第七条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全市性行业协会商会负责人候选人相关情况资料应当于选举前</w:t>
      </w:r>
      <w:r w:rsidRPr="005207C1">
        <w:rPr>
          <w:rFonts w:ascii="宋体" w:eastAsia="方正仿宋_GBK" w:hAnsi="宋体" w:cs="宋体"/>
          <w:kern w:val="32"/>
          <w:sz w:val="32"/>
          <w:szCs w:val="32"/>
        </w:rPr>
        <w:t>15</w:t>
      </w:r>
      <w:r w:rsidRPr="005207C1">
        <w:rPr>
          <w:rFonts w:ascii="Times New Roman" w:eastAsia="方正仿宋_GBK" w:hAnsi="宋体" w:cs="宋体" w:hint="eastAsia"/>
          <w:kern w:val="32"/>
          <w:sz w:val="32"/>
          <w:szCs w:val="32"/>
        </w:rPr>
        <w:t>日进行公示，公示期为</w:t>
      </w:r>
      <w:r w:rsidRPr="005207C1">
        <w:rPr>
          <w:rFonts w:ascii="宋体" w:eastAsia="方正仿宋_GBK" w:hAnsi="宋体" w:cs="宋体"/>
          <w:kern w:val="32"/>
          <w:sz w:val="32"/>
          <w:szCs w:val="32"/>
        </w:rPr>
        <w:t>7</w:t>
      </w:r>
      <w:r w:rsidRPr="005207C1">
        <w:rPr>
          <w:rFonts w:ascii="Times New Roman" w:eastAsia="方正仿宋_GBK" w:hAnsi="宋体" w:cs="宋体" w:hint="eastAsia"/>
          <w:kern w:val="32"/>
          <w:sz w:val="32"/>
          <w:szCs w:val="32"/>
        </w:rPr>
        <w:t>天。</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第八条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全市性行业协会商会负责人任职应当严格履行民主选举程序，并以差额、无记名投票方式选举产生。负责人选举会议须有</w:t>
      </w:r>
      <w:r w:rsidRPr="005207C1">
        <w:rPr>
          <w:rFonts w:ascii="宋体" w:eastAsia="方正仿宋_GBK" w:hAnsi="宋体" w:cs="宋体"/>
          <w:kern w:val="32"/>
          <w:sz w:val="32"/>
          <w:szCs w:val="32"/>
        </w:rPr>
        <w:t>2</w:t>
      </w:r>
      <w:r w:rsidRPr="005207C1">
        <w:rPr>
          <w:rFonts w:ascii="Times New Roman" w:eastAsia="方正仿宋_GBK" w:hAnsi="宋体" w:cs="宋体" w:hint="eastAsia"/>
          <w:kern w:val="32"/>
          <w:sz w:val="32"/>
          <w:szCs w:val="32"/>
        </w:rPr>
        <w:t>／</w:t>
      </w:r>
      <w:r w:rsidRPr="005207C1">
        <w:rPr>
          <w:rFonts w:ascii="宋体" w:eastAsia="方正仿宋_GBK" w:hAnsi="宋体" w:cs="宋体"/>
          <w:kern w:val="32"/>
          <w:sz w:val="32"/>
          <w:szCs w:val="32"/>
        </w:rPr>
        <w:t>3</w:t>
      </w:r>
      <w:r w:rsidRPr="005207C1">
        <w:rPr>
          <w:rFonts w:ascii="Times New Roman" w:eastAsia="方正仿宋_GBK" w:hAnsi="宋体" w:cs="宋体" w:hint="eastAsia"/>
          <w:kern w:val="32"/>
          <w:sz w:val="32"/>
          <w:szCs w:val="32"/>
        </w:rPr>
        <w:t>以上会员（会员代表）或者理事出席方能召开。召开会员（会员代表）大会的，其选举结果须经到会会员（会员代表）</w:t>
      </w:r>
      <w:r w:rsidRPr="005207C1">
        <w:rPr>
          <w:rFonts w:ascii="宋体" w:eastAsia="方正仿宋_GBK" w:hAnsi="宋体" w:cs="宋体"/>
          <w:kern w:val="32"/>
          <w:sz w:val="32"/>
          <w:szCs w:val="32"/>
        </w:rPr>
        <w:t>1</w:t>
      </w:r>
      <w:r w:rsidRPr="005207C1">
        <w:rPr>
          <w:rFonts w:ascii="Times New Roman" w:eastAsia="方正仿宋_GBK" w:hAnsi="宋体" w:cs="宋体" w:hint="eastAsia"/>
          <w:kern w:val="32"/>
          <w:sz w:val="32"/>
          <w:szCs w:val="32"/>
        </w:rPr>
        <w:t>／</w:t>
      </w:r>
      <w:r w:rsidRPr="005207C1">
        <w:rPr>
          <w:rFonts w:ascii="宋体" w:eastAsia="方正仿宋_GBK" w:hAnsi="宋体" w:cs="宋体"/>
          <w:kern w:val="32"/>
          <w:sz w:val="32"/>
          <w:szCs w:val="32"/>
        </w:rPr>
        <w:t>2</w:t>
      </w:r>
      <w:r w:rsidRPr="005207C1">
        <w:rPr>
          <w:rFonts w:ascii="Times New Roman" w:eastAsia="方正仿宋_GBK" w:hAnsi="宋体" w:cs="宋体" w:hint="eastAsia"/>
          <w:kern w:val="32"/>
          <w:sz w:val="32"/>
          <w:szCs w:val="32"/>
        </w:rPr>
        <w:t>以上赞同方为有效；召开理事会的，须经到会理事</w:t>
      </w:r>
      <w:r w:rsidRPr="005207C1">
        <w:rPr>
          <w:rFonts w:ascii="宋体" w:eastAsia="方正仿宋_GBK" w:hAnsi="宋体" w:cs="宋体"/>
          <w:kern w:val="32"/>
          <w:sz w:val="32"/>
          <w:szCs w:val="32"/>
        </w:rPr>
        <w:t>2</w:t>
      </w:r>
      <w:r w:rsidRPr="005207C1">
        <w:rPr>
          <w:rFonts w:ascii="Times New Roman" w:eastAsia="方正仿宋_GBK" w:hAnsi="宋体" w:cs="宋体" w:hint="eastAsia"/>
          <w:kern w:val="32"/>
          <w:sz w:val="32"/>
          <w:szCs w:val="32"/>
        </w:rPr>
        <w:t>／</w:t>
      </w:r>
      <w:r w:rsidRPr="005207C1">
        <w:rPr>
          <w:rFonts w:ascii="宋体" w:eastAsia="方正仿宋_GBK" w:hAnsi="宋体" w:cs="宋体"/>
          <w:kern w:val="32"/>
          <w:sz w:val="32"/>
          <w:szCs w:val="32"/>
        </w:rPr>
        <w:t>3</w:t>
      </w:r>
      <w:r w:rsidRPr="005207C1">
        <w:rPr>
          <w:rFonts w:ascii="Times New Roman" w:eastAsia="方正仿宋_GBK" w:hAnsi="宋体" w:cs="宋体" w:hint="eastAsia"/>
          <w:kern w:val="32"/>
          <w:sz w:val="32"/>
          <w:szCs w:val="32"/>
        </w:rPr>
        <w:t>以上赞同方为有效。</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kern w:val="32"/>
          <w:sz w:val="32"/>
          <w:szCs w:val="32"/>
        </w:rPr>
        <w:t>第九条</w:t>
      </w:r>
      <w:r w:rsidRPr="005207C1">
        <w:rPr>
          <w:rFonts w:ascii="宋体" w:eastAsia="方正仿宋_GBK" w:hAnsi="宋体" w:cs="宋体"/>
          <w:b/>
          <w:kern w:val="32"/>
          <w:sz w:val="32"/>
          <w:szCs w:val="32"/>
        </w:rPr>
        <w:t xml:space="preserve"> </w:t>
      </w:r>
      <w:r w:rsidRPr="005207C1">
        <w:rPr>
          <w:rFonts w:ascii="Times New Roman" w:eastAsia="方正仿宋_GBK" w:hAnsi="宋体" w:cs="宋体" w:hint="eastAsia"/>
          <w:kern w:val="32"/>
          <w:sz w:val="32"/>
          <w:szCs w:val="32"/>
        </w:rPr>
        <w:t>全市性行业协会商会会长（理事长）、秘书长不得兼任其他社会团体会长（理事长）、秘书长；全市性行业协会商会会长（理事长）和秘书长不得由同一人兼任，并不得来自于同一会员单位。</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全市性行业协会商会负责人不设置行政级别，不得由现职和不担任现职但未办理退（离）休手续的公务员和其他依照、参照公务员管理的人员兼任。</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第十条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领导干部退（离）休后三年内，一般不得到行业协会商会兼职，个别确属工作特殊需要兼职的，应当按照干部管理权限审批；退（离）休三年后到行业协会商会兼职，按照市委组织</w:t>
      </w:r>
      <w:r w:rsidRPr="005207C1">
        <w:rPr>
          <w:rFonts w:ascii="Times New Roman" w:eastAsia="方正仿宋_GBK" w:hAnsi="宋体" w:cs="宋体" w:hint="eastAsia"/>
          <w:kern w:val="32"/>
          <w:sz w:val="32"/>
          <w:szCs w:val="32"/>
        </w:rPr>
        <w:lastRenderedPageBreak/>
        <w:t>部</w:t>
      </w:r>
      <w:r w:rsidRPr="005207C1">
        <w:rPr>
          <w:rFonts w:ascii="Times New Roman" w:eastAsia="方正仿宋_GBK" w:hAnsi="宋体" w:cs="宋体" w:hint="eastAsia"/>
          <w:kern w:val="32"/>
          <w:sz w:val="32"/>
          <w:szCs w:val="32"/>
          <w:lang w:val="zh-TW"/>
        </w:rPr>
        <w:t>转发《中共中央组织部关于规范退（离）休领导干部在社会团体兼职问题的通知》（渝组发〔</w:t>
      </w:r>
      <w:r w:rsidRPr="005207C1">
        <w:rPr>
          <w:rFonts w:ascii="宋体" w:eastAsia="方正仿宋_GBK" w:hAnsi="宋体" w:cs="宋体" w:hint="eastAsia"/>
          <w:kern w:val="32"/>
          <w:sz w:val="32"/>
          <w:szCs w:val="32"/>
          <w:lang w:val="zh-TW" w:eastAsia="zh-TW"/>
        </w:rPr>
        <w:t>2014</w:t>
      </w:r>
      <w:r w:rsidRPr="005207C1">
        <w:rPr>
          <w:rFonts w:ascii="Times New Roman" w:eastAsia="方正仿宋_GBK" w:hAnsi="宋体" w:cs="宋体" w:hint="eastAsia"/>
          <w:kern w:val="32"/>
          <w:sz w:val="32"/>
          <w:szCs w:val="32"/>
          <w:lang w:val="zh-TW"/>
        </w:rPr>
        <w:t>〕</w:t>
      </w:r>
      <w:r w:rsidRPr="005207C1">
        <w:rPr>
          <w:rFonts w:ascii="宋体" w:eastAsia="方正仿宋_GBK" w:hAnsi="宋体" w:cs="宋体" w:hint="eastAsia"/>
          <w:kern w:val="32"/>
          <w:sz w:val="32"/>
          <w:szCs w:val="32"/>
          <w:lang w:val="zh-TW" w:eastAsia="zh-TW"/>
        </w:rPr>
        <w:t>7</w:t>
      </w:r>
      <w:r w:rsidRPr="005207C1">
        <w:rPr>
          <w:rFonts w:ascii="Times New Roman" w:eastAsia="方正仿宋_GBK" w:hAnsi="宋体" w:cs="宋体" w:hint="eastAsia"/>
          <w:kern w:val="32"/>
          <w:sz w:val="32"/>
          <w:szCs w:val="32"/>
          <w:lang w:val="zh-TW"/>
        </w:rPr>
        <w:t>号）的</w:t>
      </w:r>
      <w:r w:rsidRPr="005207C1">
        <w:rPr>
          <w:rFonts w:ascii="Times New Roman" w:eastAsia="方正仿宋_GBK" w:hAnsi="宋体" w:cs="宋体" w:hint="eastAsia"/>
          <w:kern w:val="32"/>
          <w:sz w:val="32"/>
          <w:szCs w:val="32"/>
        </w:rPr>
        <w:t>要求执行。</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国有企事业单位在职领导干部在行业协会商会兼任职务，按照市民政局、市委组织部、市编办、市财政局《关于清理规范行业协会工作全面整改阶段相关事宜的通知》（渝民发〔</w:t>
      </w:r>
      <w:r w:rsidRPr="005207C1">
        <w:rPr>
          <w:rFonts w:ascii="宋体" w:eastAsia="方正仿宋_GBK" w:hAnsi="宋体" w:cs="宋体"/>
          <w:kern w:val="32"/>
          <w:sz w:val="32"/>
          <w:szCs w:val="32"/>
        </w:rPr>
        <w:t>2014</w:t>
      </w:r>
      <w:r w:rsidRPr="005207C1">
        <w:rPr>
          <w:rFonts w:ascii="Times New Roman" w:eastAsia="方正仿宋_GBK" w:hAnsi="宋体" w:cs="宋体" w:hint="eastAsia"/>
          <w:kern w:val="32"/>
          <w:sz w:val="32"/>
          <w:szCs w:val="32"/>
        </w:rPr>
        <w:t>〕</w:t>
      </w:r>
      <w:r w:rsidRPr="005207C1">
        <w:rPr>
          <w:rFonts w:ascii="宋体" w:eastAsia="方正仿宋_GBK" w:hAnsi="宋体" w:cs="宋体"/>
          <w:kern w:val="32"/>
          <w:sz w:val="32"/>
          <w:szCs w:val="32"/>
        </w:rPr>
        <w:t>146</w:t>
      </w:r>
      <w:r w:rsidRPr="005207C1">
        <w:rPr>
          <w:rFonts w:ascii="Times New Roman" w:eastAsia="方正仿宋_GBK" w:hAnsi="宋体" w:cs="宋体" w:hint="eastAsia"/>
          <w:kern w:val="32"/>
          <w:sz w:val="32"/>
          <w:szCs w:val="32"/>
        </w:rPr>
        <w:t>号）文件执行。</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军队人员在行业协会商会兼任职务，按照《军队社会团体管理工作规定》执行。</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第十一条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全市性行业协会商会负责人每届任期最长不得超过</w:t>
      </w:r>
      <w:r w:rsidRPr="005207C1">
        <w:rPr>
          <w:rFonts w:ascii="宋体" w:eastAsia="方正仿宋_GBK" w:hAnsi="宋体" w:cs="宋体"/>
          <w:kern w:val="32"/>
          <w:sz w:val="32"/>
          <w:szCs w:val="32"/>
        </w:rPr>
        <w:t>5</w:t>
      </w:r>
      <w:r w:rsidRPr="005207C1">
        <w:rPr>
          <w:rFonts w:ascii="Times New Roman" w:eastAsia="方正仿宋_GBK" w:hAnsi="宋体" w:cs="宋体" w:hint="eastAsia"/>
          <w:kern w:val="32"/>
          <w:sz w:val="32"/>
          <w:szCs w:val="32"/>
        </w:rPr>
        <w:t>年，连任不超过</w:t>
      </w:r>
      <w:r w:rsidRPr="005207C1">
        <w:rPr>
          <w:rFonts w:ascii="宋体" w:eastAsia="方正仿宋_GBK" w:hAnsi="宋体" w:cs="宋体"/>
          <w:kern w:val="32"/>
          <w:sz w:val="32"/>
          <w:szCs w:val="32"/>
        </w:rPr>
        <w:t>2</w:t>
      </w:r>
      <w:r w:rsidRPr="005207C1">
        <w:rPr>
          <w:rFonts w:ascii="Times New Roman" w:eastAsia="方正仿宋_GBK" w:hAnsi="宋体" w:cs="宋体" w:hint="eastAsia"/>
          <w:kern w:val="32"/>
          <w:sz w:val="32"/>
          <w:szCs w:val="32"/>
        </w:rPr>
        <w:t>届。</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第十二条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全市性行业协会商会法定代表人由会长（理事长）担任，情况特殊时可由副会长（副理事长）或选举产生的秘书长担任，但必须在章程中载明。行业协会商会法定代表人不得兼任其他社会团体法定代表人。</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实行会长（理事长）轮值制的全市性行业协会商会法定代表人，可由副会长（副理事长）或者选举产生的秘书长担任。</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第十三条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全市性行业协会商会秘书长为专职，可以通过选举、聘任或者向社会公开招聘产生。聘任或者向社会公开招聘的具体方式由理事会研究确定。</w:t>
      </w:r>
    </w:p>
    <w:p w:rsidR="005207C1" w:rsidRPr="005207C1" w:rsidRDefault="005207C1" w:rsidP="005207C1">
      <w:pPr>
        <w:widowControl/>
        <w:shd w:val="clear" w:color="auto" w:fill="FFFFFF"/>
        <w:overflowPunct w:val="0"/>
        <w:snapToGrid w:val="0"/>
        <w:spacing w:line="579" w:lineRule="exact"/>
        <w:ind w:firstLineChars="200" w:firstLine="640"/>
        <w:jc w:val="left"/>
        <w:rPr>
          <w:rFonts w:ascii="宋体" w:eastAsia="宋体" w:hAnsi="宋体" w:cs="宋体"/>
          <w:kern w:val="0"/>
          <w:sz w:val="24"/>
          <w:szCs w:val="24"/>
        </w:rPr>
      </w:pPr>
      <w:r w:rsidRPr="005207C1">
        <w:rPr>
          <w:rFonts w:ascii="Times New Roman" w:eastAsia="方正仿宋_GBK" w:hAnsi="宋体" w:cs="宋体" w:hint="eastAsia"/>
          <w:kern w:val="32"/>
          <w:sz w:val="32"/>
          <w:szCs w:val="32"/>
        </w:rPr>
        <w:t>聘任或者向社会公开招聘的秘书长任期不受限制，但不得担任行业协会商会法定代表人。</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lastRenderedPageBreak/>
        <w:t>第十四条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全市性行业协会应加强理事会能力建设，不断提升协会负责人的政治思想素质和领导协调能力。会长（理事长）、秘书长应每年向理事会进行述职。</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第十五条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bCs/>
          <w:kern w:val="32"/>
          <w:sz w:val="32"/>
          <w:szCs w:val="32"/>
        </w:rPr>
        <w:t>全市性</w:t>
      </w:r>
      <w:r w:rsidRPr="005207C1">
        <w:rPr>
          <w:rFonts w:ascii="Times New Roman" w:eastAsia="方正仿宋_GBK" w:hAnsi="宋体" w:cs="宋体" w:hint="eastAsia"/>
          <w:kern w:val="32"/>
          <w:sz w:val="32"/>
          <w:szCs w:val="32"/>
        </w:rPr>
        <w:t>行业协会商会负责人产生后，应当自产生之日起</w:t>
      </w:r>
      <w:r w:rsidRPr="005207C1">
        <w:rPr>
          <w:rFonts w:ascii="宋体" w:eastAsia="方正仿宋_GBK" w:hAnsi="宋体" w:cs="宋体"/>
          <w:kern w:val="32"/>
          <w:sz w:val="32"/>
          <w:szCs w:val="32"/>
        </w:rPr>
        <w:t>30</w:t>
      </w:r>
      <w:r w:rsidRPr="005207C1">
        <w:rPr>
          <w:rFonts w:ascii="Times New Roman" w:eastAsia="方正仿宋_GBK" w:hAnsi="宋体" w:cs="宋体" w:hint="eastAsia"/>
          <w:kern w:val="32"/>
          <w:sz w:val="32"/>
          <w:szCs w:val="32"/>
        </w:rPr>
        <w:t>日内应到登记管理机关履行备案手续，涉及法定代表人变更的，应当同时按照规定办理变更登记手续。</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第十六条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全市性行业协会商会存在负责人违反本办法任职的，登记管理机关责令改正，拒不改正的，依法予以处理。</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kern w:val="32"/>
          <w:sz w:val="32"/>
          <w:szCs w:val="32"/>
        </w:rPr>
        <w:t>第十七条</w:t>
      </w:r>
      <w:r w:rsidRPr="005207C1">
        <w:rPr>
          <w:rFonts w:ascii="宋体" w:eastAsia="方正仿宋_GBK" w:hAnsi="宋体" w:cs="宋体"/>
          <w:b/>
          <w:kern w:val="32"/>
          <w:sz w:val="32"/>
          <w:szCs w:val="32"/>
        </w:rPr>
        <w:t xml:space="preserve"> </w:t>
      </w:r>
      <w:r w:rsidRPr="005207C1">
        <w:rPr>
          <w:rFonts w:ascii="Times New Roman" w:eastAsia="方正仿宋_GBK" w:hAnsi="宋体" w:cs="宋体" w:hint="eastAsia"/>
          <w:kern w:val="32"/>
          <w:sz w:val="32"/>
          <w:szCs w:val="32"/>
        </w:rPr>
        <w:t>本办法由重庆市民政局负责解释。</w:t>
      </w:r>
    </w:p>
    <w:p w:rsidR="005207C1" w:rsidRPr="005207C1" w:rsidRDefault="005207C1" w:rsidP="005207C1">
      <w:pPr>
        <w:widowControl/>
        <w:shd w:val="clear" w:color="auto" w:fill="FFFFFF"/>
        <w:overflowPunct w:val="0"/>
        <w:snapToGrid w:val="0"/>
        <w:spacing w:line="579" w:lineRule="exact"/>
        <w:ind w:firstLineChars="200" w:firstLine="643"/>
        <w:jc w:val="left"/>
        <w:rPr>
          <w:rFonts w:ascii="宋体" w:eastAsia="宋体" w:hAnsi="宋体" w:cs="宋体"/>
          <w:kern w:val="0"/>
          <w:sz w:val="24"/>
          <w:szCs w:val="24"/>
        </w:rPr>
      </w:pPr>
      <w:r w:rsidRPr="005207C1">
        <w:rPr>
          <w:rFonts w:ascii="Times New Roman" w:eastAsia="方正仿宋_GBK" w:hAnsi="宋体" w:cs="宋体" w:hint="eastAsia"/>
          <w:b/>
          <w:bCs/>
          <w:kern w:val="32"/>
          <w:sz w:val="32"/>
          <w:szCs w:val="32"/>
        </w:rPr>
        <w:t>第十八条</w:t>
      </w:r>
      <w:r w:rsidRPr="005207C1">
        <w:rPr>
          <w:rFonts w:ascii="宋体" w:eastAsia="方正仿宋_GBK" w:hAnsi="宋体" w:cs="宋体"/>
          <w:b/>
          <w:bCs/>
          <w:kern w:val="32"/>
          <w:sz w:val="32"/>
          <w:szCs w:val="32"/>
        </w:rPr>
        <w:t xml:space="preserve"> </w:t>
      </w:r>
      <w:r w:rsidRPr="005207C1">
        <w:rPr>
          <w:rFonts w:ascii="Times New Roman" w:eastAsia="方正仿宋_GBK" w:hAnsi="宋体" w:cs="宋体" w:hint="eastAsia"/>
          <w:kern w:val="32"/>
          <w:sz w:val="32"/>
          <w:szCs w:val="32"/>
        </w:rPr>
        <w:t>本办法自发布之日起执行。</w:t>
      </w:r>
    </w:p>
    <w:p w:rsidR="00F028A9" w:rsidRPr="005207C1" w:rsidRDefault="00F028A9"/>
    <w:sectPr w:rsidR="00F028A9" w:rsidRPr="005207C1" w:rsidSect="00363257">
      <w:pgSz w:w="11906" w:h="16838"/>
      <w:pgMar w:top="2155" w:right="1446" w:bottom="851"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3F5" w:rsidRDefault="005563F5" w:rsidP="00363257">
      <w:r>
        <w:separator/>
      </w:r>
    </w:p>
  </w:endnote>
  <w:endnote w:type="continuationSeparator" w:id="1">
    <w:p w:rsidR="005563F5" w:rsidRDefault="005563F5" w:rsidP="00363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3F5" w:rsidRDefault="005563F5" w:rsidP="00363257">
      <w:r>
        <w:separator/>
      </w:r>
    </w:p>
  </w:footnote>
  <w:footnote w:type="continuationSeparator" w:id="1">
    <w:p w:rsidR="005563F5" w:rsidRDefault="005563F5" w:rsidP="00363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7C1"/>
    <w:rsid w:val="00363257"/>
    <w:rsid w:val="005207C1"/>
    <w:rsid w:val="005563F5"/>
    <w:rsid w:val="00EE16F1"/>
    <w:rsid w:val="00F02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257"/>
    <w:rPr>
      <w:sz w:val="18"/>
      <w:szCs w:val="18"/>
    </w:rPr>
  </w:style>
  <w:style w:type="paragraph" w:styleId="a4">
    <w:name w:val="footer"/>
    <w:basedOn w:val="a"/>
    <w:link w:val="Char0"/>
    <w:uiPriority w:val="99"/>
    <w:semiHidden/>
    <w:unhideWhenUsed/>
    <w:rsid w:val="003632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3257"/>
    <w:rPr>
      <w:sz w:val="18"/>
      <w:szCs w:val="18"/>
    </w:rPr>
  </w:style>
  <w:style w:type="paragraph" w:styleId="a5">
    <w:name w:val="Date"/>
    <w:basedOn w:val="a"/>
    <w:next w:val="a"/>
    <w:link w:val="Char1"/>
    <w:uiPriority w:val="99"/>
    <w:semiHidden/>
    <w:unhideWhenUsed/>
    <w:rsid w:val="00363257"/>
    <w:pPr>
      <w:ind w:leftChars="2500" w:left="100"/>
    </w:pPr>
  </w:style>
  <w:style w:type="character" w:customStyle="1" w:styleId="Char1">
    <w:name w:val="日期 Char"/>
    <w:basedOn w:val="a0"/>
    <w:link w:val="a5"/>
    <w:uiPriority w:val="99"/>
    <w:semiHidden/>
    <w:rsid w:val="00363257"/>
  </w:style>
</w:styles>
</file>

<file path=word/webSettings.xml><?xml version="1.0" encoding="utf-8"?>
<w:webSettings xmlns:r="http://schemas.openxmlformats.org/officeDocument/2006/relationships" xmlns:w="http://schemas.openxmlformats.org/wordprocessingml/2006/main">
  <w:divs>
    <w:div w:id="405079422">
      <w:bodyDiv w:val="1"/>
      <w:marLeft w:val="0"/>
      <w:marRight w:val="0"/>
      <w:marTop w:val="0"/>
      <w:marBottom w:val="0"/>
      <w:divBdr>
        <w:top w:val="none" w:sz="0" w:space="0" w:color="auto"/>
        <w:left w:val="none" w:sz="0" w:space="0" w:color="auto"/>
        <w:bottom w:val="none" w:sz="0" w:space="0" w:color="auto"/>
        <w:right w:val="none" w:sz="0" w:space="0" w:color="auto"/>
      </w:divBdr>
      <w:divsChild>
        <w:div w:id="1323969266">
          <w:marLeft w:val="0"/>
          <w:marRight w:val="0"/>
          <w:marTop w:val="0"/>
          <w:marBottom w:val="0"/>
          <w:divBdr>
            <w:top w:val="none" w:sz="0" w:space="0" w:color="auto"/>
            <w:left w:val="none" w:sz="0" w:space="0" w:color="auto"/>
            <w:bottom w:val="none" w:sz="0" w:space="0" w:color="auto"/>
            <w:right w:val="none" w:sz="0" w:space="0" w:color="auto"/>
          </w:divBdr>
          <w:divsChild>
            <w:div w:id="341051928">
              <w:marLeft w:val="0"/>
              <w:marRight w:val="0"/>
              <w:marTop w:val="0"/>
              <w:marBottom w:val="0"/>
              <w:divBdr>
                <w:top w:val="none" w:sz="0" w:space="0" w:color="auto"/>
                <w:left w:val="none" w:sz="0" w:space="0" w:color="auto"/>
                <w:bottom w:val="none" w:sz="0" w:space="0" w:color="auto"/>
                <w:right w:val="none" w:sz="0" w:space="0" w:color="auto"/>
              </w:divBdr>
              <w:divsChild>
                <w:div w:id="818883954">
                  <w:marLeft w:val="0"/>
                  <w:marRight w:val="0"/>
                  <w:marTop w:val="120"/>
                  <w:marBottom w:val="0"/>
                  <w:divBdr>
                    <w:top w:val="single" w:sz="6" w:space="8" w:color="CFA18F"/>
                    <w:left w:val="single" w:sz="6" w:space="23" w:color="CFA18F"/>
                    <w:bottom w:val="single" w:sz="6" w:space="8" w:color="CFA18F"/>
                    <w:right w:val="single" w:sz="6" w:space="23" w:color="CFA18F"/>
                  </w:divBdr>
                  <w:divsChild>
                    <w:div w:id="17461050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cp:revision>
  <dcterms:created xsi:type="dcterms:W3CDTF">2017-01-04T00:55:00Z</dcterms:created>
  <dcterms:modified xsi:type="dcterms:W3CDTF">2017-09-11T02:32:00Z</dcterms:modified>
</cp:coreProperties>
</file>