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vanish/>
          <w:kern w:val="0"/>
          <w:sz w:val="20"/>
          <w:szCs w:val="20"/>
        </w:rPr>
      </w:pPr>
      <w:bookmarkStart w:id="0" w:name="OLE_LINK4"/>
    </w:p>
    <w:bookmarkEnd w:id="0"/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1" w:name="OLE_LINK1"/>
      <w:bookmarkStart w:id="2" w:name="OLE_LINK3"/>
      <w:r>
        <w:rPr>
          <w:rFonts w:hint="eastAsia" w:ascii="黑体" w:hAnsi="黑体" w:eastAsia="黑体" w:cs="宋体"/>
          <w:color w:val="auto"/>
          <w:kern w:val="0"/>
          <w:sz w:val="48"/>
          <w:szCs w:val="48"/>
          <w:lang w:val="en-US" w:eastAsia="zh-CN"/>
        </w:rPr>
        <w:t>重庆邮电大学食堂肉类供应商</w:t>
      </w:r>
      <w:r>
        <w:rPr>
          <w:rFonts w:hint="eastAsia" w:ascii="黑体" w:hAnsi="黑体" w:eastAsia="黑体" w:cs="宋体"/>
          <w:color w:val="auto"/>
          <w:kern w:val="0"/>
          <w:sz w:val="48"/>
          <w:szCs w:val="48"/>
          <w:lang w:eastAsia="zh-CN"/>
        </w:rPr>
        <w:t>采购</w:t>
      </w:r>
      <w:r>
        <w:rPr>
          <w:rFonts w:ascii="黑体" w:hAnsi="黑体" w:eastAsia="黑体" w:cs="宋体"/>
          <w:color w:val="auto"/>
          <w:kern w:val="0"/>
          <w:sz w:val="48"/>
          <w:szCs w:val="48"/>
        </w:rPr>
        <w:t>结果公告</w:t>
      </w:r>
      <w:bookmarkEnd w:id="1"/>
    </w:p>
    <w:bookmarkEnd w:id="2"/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项目名称：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重庆邮电大学食堂肉类供应商采购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采购编号：JZH201905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2701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评审日期：201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公示日期：201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采购方式：</w:t>
      </w:r>
      <w:r>
        <w:rPr>
          <w:rFonts w:hint="eastAsia" w:ascii="方正仿宋" w:hAnsi="方正细黑一_GBK" w:eastAsia="方正仿宋" w:cs="方正细黑一_GBK"/>
          <w:sz w:val="24"/>
          <w:szCs w:val="24"/>
        </w:rPr>
        <w:t>竞争性谈判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采购单位名称： 重庆邮电大学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采购单位地址： 重庆市南岸区南山街道崇文路2号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采购单位联系人： 李老师</w:t>
      </w:r>
    </w:p>
    <w:p>
      <w:pP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采购单位联系方式： （023）624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60769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采购代理机构名称： 重庆邮电大学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采购代理机构地址： 重庆市南岸区南山街道崇文路2号（重庆邮电大学信息科技大厦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511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室）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3" w:name="OLE_LINK2"/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评标委员会成员名单： 穆洪梅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杨莉  林勇</w:t>
      </w:r>
    </w:p>
    <w:p>
      <w:pP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采购结果：第一中标候选人：重庆联鑫食品有限公司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中标价：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下浮比例26.9%</w:t>
      </w:r>
      <w:bookmarkEnd w:id="3"/>
      <w:bookmarkStart w:id="4" w:name="_GoBack"/>
      <w:bookmarkEnd w:id="4"/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细黑一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4B"/>
    <w:rsid w:val="006F0A4B"/>
    <w:rsid w:val="00D306C3"/>
    <w:rsid w:val="024B43F3"/>
    <w:rsid w:val="029C5A5C"/>
    <w:rsid w:val="0FDB1A16"/>
    <w:rsid w:val="158231C5"/>
    <w:rsid w:val="190A4BAD"/>
    <w:rsid w:val="1D2D3DA5"/>
    <w:rsid w:val="1D61697C"/>
    <w:rsid w:val="200B6A93"/>
    <w:rsid w:val="2B355068"/>
    <w:rsid w:val="2BE447F0"/>
    <w:rsid w:val="322A0EEF"/>
    <w:rsid w:val="3371747B"/>
    <w:rsid w:val="3539434B"/>
    <w:rsid w:val="3A3B5D1F"/>
    <w:rsid w:val="3B671530"/>
    <w:rsid w:val="3CBC62CF"/>
    <w:rsid w:val="3FCE63D2"/>
    <w:rsid w:val="42B22C47"/>
    <w:rsid w:val="497A6A62"/>
    <w:rsid w:val="49C857D1"/>
    <w:rsid w:val="61FA213C"/>
    <w:rsid w:val="62863B65"/>
    <w:rsid w:val="645C58BA"/>
    <w:rsid w:val="64E647FB"/>
    <w:rsid w:val="68DE6B8D"/>
    <w:rsid w:val="6FBF3062"/>
    <w:rsid w:val="75F32519"/>
    <w:rsid w:val="75FD06C1"/>
    <w:rsid w:val="789D7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1</TotalTime>
  <ScaleCrop>false</ScaleCrop>
  <LinksUpToDate>false</LinksUpToDate>
  <CharactersWithSpaces>439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2016-04-20T08:11:00Z</dcterms:created>
  <dc:creator>acer</dc:creator>
  <cp:lastModifiedBy>Administrator</cp:lastModifiedBy>
  <dcterms:modified xsi:type="dcterms:W3CDTF">2019-06-24T09:00:34Z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