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color w:val="000000" w:themeColor="text1"/>
          <w:highlight w:val="none"/>
          <w14:textFill>
            <w14:solidFill>
              <w14:schemeClr w14:val="tx1"/>
            </w14:solidFill>
          </w14:textFill>
        </w:rPr>
      </w:pPr>
    </w:p>
    <w:p>
      <w:pPr>
        <w:jc w:val="center"/>
        <w:rPr>
          <w:rFonts w:ascii="宋体" w:hAnsi="宋体"/>
          <w:color w:val="000000" w:themeColor="text1"/>
          <w:highlight w:val="none"/>
          <w14:textFill>
            <w14:solidFill>
              <w14:schemeClr w14:val="tx1"/>
            </w14:solidFill>
          </w14:textFill>
        </w:rPr>
      </w:pPr>
    </w:p>
    <w:p>
      <w:pPr>
        <w:jc w:val="center"/>
        <w:outlineLvl w:val="0"/>
        <w:rPr>
          <w:rFonts w:ascii="宋体" w:hAnsi="宋体"/>
          <w:color w:val="000000" w:themeColor="text1"/>
          <w:sz w:val="44"/>
          <w:szCs w:val="44"/>
          <w:highlight w:val="none"/>
          <w14:textFill>
            <w14:solidFill>
              <w14:schemeClr w14:val="tx1"/>
            </w14:solidFill>
          </w14:textFill>
        </w:rPr>
      </w:pPr>
    </w:p>
    <w:p>
      <w:pPr>
        <w:jc w:val="center"/>
        <w:outlineLvl w:val="0"/>
        <w:rPr>
          <w:rFonts w:ascii="宋体" w:hAnsi="宋体"/>
          <w:b/>
          <w:color w:val="000000" w:themeColor="text1"/>
          <w:sz w:val="52"/>
          <w:szCs w:val="52"/>
          <w:highlight w:val="none"/>
          <w14:textFill>
            <w14:solidFill>
              <w14:schemeClr w14:val="tx1"/>
            </w14:solidFill>
          </w14:textFill>
        </w:rPr>
      </w:pPr>
      <w:r>
        <w:rPr>
          <w:rFonts w:hint="eastAsia" w:ascii="宋体" w:hAnsi="宋体"/>
          <w:b/>
          <w:color w:val="000000" w:themeColor="text1"/>
          <w:sz w:val="52"/>
          <w:szCs w:val="52"/>
          <w:highlight w:val="none"/>
          <w14:textFill>
            <w14:solidFill>
              <w14:schemeClr w14:val="tx1"/>
            </w14:solidFill>
          </w14:textFill>
        </w:rPr>
        <w:t>重庆第二师范学院</w:t>
      </w:r>
      <w:r>
        <w:rPr>
          <w:rFonts w:hint="eastAsia" w:ascii="宋体" w:hAnsi="宋体"/>
          <w:b/>
          <w:color w:val="000000" w:themeColor="text1"/>
          <w:sz w:val="52"/>
          <w:szCs w:val="52"/>
          <w:highlight w:val="none"/>
          <w14:textFill>
            <w14:solidFill>
              <w14:schemeClr w14:val="tx1"/>
            </w14:solidFill>
          </w14:textFill>
        </w:rPr>
        <w:cr/>
      </w:r>
      <w:r>
        <w:rPr>
          <w:rFonts w:hint="eastAsia" w:ascii="宋体" w:hAnsi="宋体"/>
          <w:b/>
          <w:color w:val="000000" w:themeColor="text1"/>
          <w:sz w:val="52"/>
          <w:szCs w:val="52"/>
          <w:highlight w:val="none"/>
          <w14:textFill>
            <w14:solidFill>
              <w14:schemeClr w14:val="tx1"/>
            </w14:solidFill>
          </w14:textFill>
        </w:rPr>
        <w:t>南山校区服务师生用房生活超市招租项目</w:t>
      </w:r>
      <w:r>
        <w:rPr>
          <w:rFonts w:ascii="宋体" w:hAnsi="宋体"/>
          <w:b/>
          <w:color w:val="000000" w:themeColor="text1"/>
          <w:sz w:val="52"/>
          <w:szCs w:val="52"/>
          <w:highlight w:val="none"/>
          <w14:textFill>
            <w14:solidFill>
              <w14:schemeClr w14:val="tx1"/>
            </w14:solidFill>
          </w14:textFill>
        </w:rPr>
        <w:cr/>
      </w:r>
    </w:p>
    <w:p>
      <w:pPr>
        <w:jc w:val="center"/>
        <w:outlineLvl w:val="0"/>
        <w:rPr>
          <w:rFonts w:ascii="宋体" w:hAnsi="宋体"/>
          <w:color w:val="000000" w:themeColor="text1"/>
          <w:spacing w:val="80"/>
          <w:sz w:val="72"/>
          <w:szCs w:val="72"/>
          <w:highlight w:val="none"/>
          <w14:textFill>
            <w14:solidFill>
              <w14:schemeClr w14:val="tx1"/>
            </w14:solidFill>
          </w14:textFill>
        </w:rPr>
      </w:pPr>
    </w:p>
    <w:p>
      <w:pPr>
        <w:jc w:val="center"/>
        <w:outlineLvl w:val="0"/>
        <w:rPr>
          <w:rFonts w:ascii="宋体" w:hAnsi="宋体"/>
          <w:color w:val="000000" w:themeColor="text1"/>
          <w:spacing w:val="80"/>
          <w:sz w:val="72"/>
          <w:szCs w:val="72"/>
          <w:highlight w:val="none"/>
          <w14:textFill>
            <w14:solidFill>
              <w14:schemeClr w14:val="tx1"/>
            </w14:solidFill>
          </w14:textFill>
        </w:rPr>
      </w:pPr>
    </w:p>
    <w:p>
      <w:pPr>
        <w:jc w:val="center"/>
        <w:outlineLvl w:val="0"/>
        <w:rPr>
          <w:rFonts w:ascii="宋体" w:hAnsi="宋体"/>
          <w:color w:val="000000" w:themeColor="text1"/>
          <w:spacing w:val="80"/>
          <w:sz w:val="72"/>
          <w:szCs w:val="72"/>
          <w:highlight w:val="none"/>
          <w14:textFill>
            <w14:solidFill>
              <w14:schemeClr w14:val="tx1"/>
            </w14:solidFill>
          </w14:textFill>
        </w:rPr>
      </w:pPr>
    </w:p>
    <w:p>
      <w:pPr>
        <w:jc w:val="center"/>
        <w:outlineLvl w:val="0"/>
        <w:rPr>
          <w:rFonts w:ascii="宋体" w:hAnsi="宋体"/>
          <w:color w:val="000000" w:themeColor="text1"/>
          <w:spacing w:val="80"/>
          <w:sz w:val="72"/>
          <w:szCs w:val="72"/>
          <w:highlight w:val="none"/>
          <w14:textFill>
            <w14:solidFill>
              <w14:schemeClr w14:val="tx1"/>
            </w14:solidFill>
          </w14:textFill>
        </w:rPr>
      </w:pPr>
      <w:r>
        <w:rPr>
          <w:rFonts w:hint="eastAsia" w:ascii="宋体" w:hAnsi="宋体"/>
          <w:color w:val="000000" w:themeColor="text1"/>
          <w:spacing w:val="80"/>
          <w:sz w:val="72"/>
          <w:szCs w:val="72"/>
          <w:highlight w:val="none"/>
          <w14:textFill>
            <w14:solidFill>
              <w14:schemeClr w14:val="tx1"/>
            </w14:solidFill>
          </w14:textFill>
        </w:rPr>
        <w:t>比选文件</w:t>
      </w:r>
    </w:p>
    <w:p>
      <w:pPr>
        <w:spacing w:line="700" w:lineRule="exact"/>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项目编号：GOLTE-JJ-2021-1</w:t>
      </w:r>
    </w:p>
    <w:p>
      <w:pPr>
        <w:spacing w:line="700" w:lineRule="exact"/>
        <w:jc w:val="center"/>
        <w:rPr>
          <w:rFonts w:ascii="宋体" w:hAnsi="宋体"/>
          <w:b/>
          <w:color w:val="000000" w:themeColor="text1"/>
          <w:sz w:val="30"/>
          <w:szCs w:val="30"/>
          <w:highlight w:val="none"/>
          <w14:textFill>
            <w14:solidFill>
              <w14:schemeClr w14:val="tx1"/>
            </w14:solidFill>
          </w14:textFill>
        </w:rPr>
      </w:pPr>
    </w:p>
    <w:p>
      <w:pPr>
        <w:spacing w:line="700" w:lineRule="exact"/>
        <w:rPr>
          <w:rFonts w:ascii="宋体" w:hAnsi="宋体"/>
          <w:b/>
          <w:color w:val="000000" w:themeColor="text1"/>
          <w:sz w:val="30"/>
          <w:szCs w:val="30"/>
          <w:highlight w:val="none"/>
          <w14:textFill>
            <w14:solidFill>
              <w14:schemeClr w14:val="tx1"/>
            </w14:solidFill>
          </w14:textFill>
        </w:rPr>
      </w:pPr>
    </w:p>
    <w:p>
      <w:pPr>
        <w:spacing w:line="700" w:lineRule="exact"/>
        <w:rPr>
          <w:rFonts w:ascii="宋体" w:hAnsi="宋体"/>
          <w:b/>
          <w:color w:val="000000" w:themeColor="text1"/>
          <w:sz w:val="30"/>
          <w:szCs w:val="30"/>
          <w:highlight w:val="none"/>
          <w14:textFill>
            <w14:solidFill>
              <w14:schemeClr w14:val="tx1"/>
            </w14:solidFill>
          </w14:textFill>
        </w:rPr>
      </w:pPr>
    </w:p>
    <w:p>
      <w:pPr>
        <w:spacing w:line="700" w:lineRule="exact"/>
        <w:rPr>
          <w:rFonts w:ascii="宋体" w:hAnsi="宋体"/>
          <w:b/>
          <w:color w:val="000000" w:themeColor="text1"/>
          <w:sz w:val="30"/>
          <w:szCs w:val="30"/>
          <w:highlight w:val="none"/>
          <w14:textFill>
            <w14:solidFill>
              <w14:schemeClr w14:val="tx1"/>
            </w14:solidFill>
          </w14:textFill>
        </w:rPr>
      </w:pPr>
    </w:p>
    <w:p>
      <w:pPr>
        <w:spacing w:line="700" w:lineRule="exact"/>
        <w:jc w:val="left"/>
        <w:rPr>
          <w:rFonts w:ascii="宋体" w:hAnsi="宋体"/>
          <w:color w:val="000000" w:themeColor="text1"/>
          <w:sz w:val="36"/>
          <w:szCs w:val="30"/>
          <w:highlight w:val="none"/>
          <w14:textFill>
            <w14:solidFill>
              <w14:schemeClr w14:val="tx1"/>
            </w14:solidFill>
          </w14:textFill>
        </w:rPr>
      </w:pPr>
      <w:r>
        <w:rPr>
          <w:rFonts w:hint="eastAsia" w:ascii="宋体" w:hAnsi="宋体"/>
          <w:color w:val="000000" w:themeColor="text1"/>
          <w:sz w:val="36"/>
          <w:szCs w:val="30"/>
          <w:highlight w:val="none"/>
          <w14:textFill>
            <w14:solidFill>
              <w14:schemeClr w14:val="tx1"/>
            </w14:solidFill>
          </w14:textFill>
        </w:rPr>
        <w:t xml:space="preserve">招 </w:t>
      </w:r>
      <w:r>
        <w:rPr>
          <w:rFonts w:ascii="宋体" w:hAnsi="宋体"/>
          <w:color w:val="000000" w:themeColor="text1"/>
          <w:sz w:val="36"/>
          <w:szCs w:val="30"/>
          <w:highlight w:val="none"/>
          <w14:textFill>
            <w14:solidFill>
              <w14:schemeClr w14:val="tx1"/>
            </w14:solidFill>
          </w14:textFill>
        </w:rPr>
        <w:t xml:space="preserve"> </w:t>
      </w:r>
      <w:r>
        <w:rPr>
          <w:rFonts w:hint="eastAsia" w:ascii="宋体" w:hAnsi="宋体"/>
          <w:color w:val="000000" w:themeColor="text1"/>
          <w:sz w:val="36"/>
          <w:szCs w:val="30"/>
          <w:highlight w:val="none"/>
          <w14:textFill>
            <w14:solidFill>
              <w14:schemeClr w14:val="tx1"/>
            </w14:solidFill>
          </w14:textFill>
        </w:rPr>
        <w:t xml:space="preserve">租 </w:t>
      </w:r>
      <w:r>
        <w:rPr>
          <w:rFonts w:ascii="宋体" w:hAnsi="宋体"/>
          <w:color w:val="000000" w:themeColor="text1"/>
          <w:sz w:val="36"/>
          <w:szCs w:val="30"/>
          <w:highlight w:val="none"/>
          <w14:textFill>
            <w14:solidFill>
              <w14:schemeClr w14:val="tx1"/>
            </w14:solidFill>
          </w14:textFill>
        </w:rPr>
        <w:t xml:space="preserve"> </w:t>
      </w:r>
      <w:r>
        <w:rPr>
          <w:rFonts w:hint="eastAsia" w:ascii="宋体" w:hAnsi="宋体"/>
          <w:color w:val="000000" w:themeColor="text1"/>
          <w:sz w:val="36"/>
          <w:szCs w:val="30"/>
          <w:highlight w:val="none"/>
          <w14:textFill>
            <w14:solidFill>
              <w14:schemeClr w14:val="tx1"/>
            </w14:solidFill>
          </w14:textFill>
        </w:rPr>
        <w:t>人：重庆重二师院资产管理有限公司</w:t>
      </w:r>
    </w:p>
    <w:p>
      <w:pPr>
        <w:spacing w:line="700" w:lineRule="exact"/>
        <w:rPr>
          <w:rFonts w:ascii="宋体" w:hAnsi="宋体"/>
          <w:color w:val="000000" w:themeColor="text1"/>
          <w:sz w:val="36"/>
          <w:szCs w:val="30"/>
          <w:highlight w:val="none"/>
          <w14:textFill>
            <w14:solidFill>
              <w14:schemeClr w14:val="tx1"/>
            </w14:solidFill>
          </w14:textFill>
        </w:rPr>
      </w:pPr>
      <w:r>
        <w:rPr>
          <w:rFonts w:hint="eastAsia" w:ascii="宋体" w:hAnsi="宋体"/>
          <w:color w:val="000000" w:themeColor="text1"/>
          <w:sz w:val="36"/>
          <w:szCs w:val="30"/>
          <w:highlight w:val="none"/>
          <w14:textFill>
            <w14:solidFill>
              <w14:schemeClr w14:val="tx1"/>
            </w14:solidFill>
          </w14:textFill>
        </w:rPr>
        <w:t>招租代理人：上海高地房地产经纪有限公司重庆分公司</w:t>
      </w:r>
    </w:p>
    <w:p>
      <w:pPr>
        <w:spacing w:line="700" w:lineRule="exact"/>
        <w:jc w:val="center"/>
        <w:rPr>
          <w:rFonts w:ascii="宋体" w:hAnsi="宋体"/>
          <w:color w:val="000000" w:themeColor="text1"/>
          <w:sz w:val="36"/>
          <w:highlight w:val="none"/>
          <w14:textFill>
            <w14:solidFill>
              <w14:schemeClr w14:val="tx1"/>
            </w14:solidFill>
          </w14:textFill>
        </w:rPr>
      </w:pPr>
      <w:r>
        <w:rPr>
          <w:rFonts w:hint="eastAsia" w:ascii="宋体" w:hAnsi="宋体"/>
          <w:color w:val="000000" w:themeColor="text1"/>
          <w:sz w:val="36"/>
          <w:highlight w:val="none"/>
          <w14:textFill>
            <w14:solidFill>
              <w14:schemeClr w14:val="tx1"/>
            </w14:solidFill>
          </w14:textFill>
        </w:rPr>
        <w:t>二○二一年四月</w:t>
      </w:r>
      <w:r>
        <w:rPr>
          <w:rFonts w:hint="eastAsia" w:ascii="宋体" w:hAnsi="宋体"/>
          <w:color w:val="000000" w:themeColor="text1"/>
          <w:sz w:val="36"/>
          <w:highlight w:val="none"/>
          <w:lang w:val="en-US" w:eastAsia="zh-CN"/>
          <w14:textFill>
            <w14:solidFill>
              <w14:schemeClr w14:val="tx1"/>
            </w14:solidFill>
          </w14:textFill>
        </w:rPr>
        <w:t>六</w:t>
      </w:r>
      <w:r>
        <w:rPr>
          <w:rFonts w:hint="eastAsia" w:ascii="宋体" w:hAnsi="宋体"/>
          <w:color w:val="000000" w:themeColor="text1"/>
          <w:sz w:val="36"/>
          <w:highlight w:val="none"/>
          <w14:textFill>
            <w14:solidFill>
              <w14:schemeClr w14:val="tx1"/>
            </w14:solidFill>
          </w14:textFill>
        </w:rPr>
        <w:t>日</w:t>
      </w:r>
    </w:p>
    <w:p>
      <w:pPr>
        <w:pageBreakBefore/>
        <w:spacing w:line="480" w:lineRule="exact"/>
        <w:jc w:val="center"/>
        <w:outlineLvl w:val="0"/>
        <w:rPr>
          <w:color w:val="000000" w:themeColor="text1"/>
          <w:sz w:val="32"/>
          <w:highlight w:val="none"/>
          <w14:textFill>
            <w14:solidFill>
              <w14:schemeClr w14:val="tx1"/>
            </w14:solidFill>
          </w14:textFill>
        </w:rPr>
      </w:pPr>
      <w:r>
        <w:rPr>
          <w:rFonts w:hint="eastAsia" w:ascii="宋体" w:hAnsi="宋体"/>
          <w:b/>
          <w:bCs/>
          <w:color w:val="000000" w:themeColor="text1"/>
          <w:sz w:val="44"/>
          <w:szCs w:val="28"/>
          <w:highlight w:val="none"/>
          <w14:textFill>
            <w14:solidFill>
              <w14:schemeClr w14:val="tx1"/>
            </w14:solidFill>
          </w14:textFill>
        </w:rPr>
        <w:t>目   录</w:t>
      </w:r>
    </w:p>
    <w:p>
      <w:pPr>
        <w:pStyle w:val="45"/>
        <w:tabs>
          <w:tab w:val="right" w:leader="dot" w:pos="9525"/>
        </w:tabs>
        <w:ind w:left="560"/>
        <w:rPr>
          <w:color w:val="000000" w:themeColor="text1"/>
          <w:sz w:val="24"/>
          <w:szCs w:val="18"/>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fldChar w:fldCharType="begin"/>
      </w:r>
      <w:r>
        <w:rPr>
          <w:rFonts w:hint="eastAsia" w:ascii="宋体" w:hAnsi="宋体"/>
          <w:color w:val="000000" w:themeColor="text1"/>
          <w:sz w:val="24"/>
          <w:szCs w:val="24"/>
          <w:highlight w:val="none"/>
          <w14:textFill>
            <w14:solidFill>
              <w14:schemeClr w14:val="tx1"/>
            </w14:solidFill>
          </w14:textFill>
        </w:rPr>
        <w:instrText xml:space="preserve"> TOC \o "1-3" \h \z </w:instrText>
      </w:r>
      <w:r>
        <w:rPr>
          <w:rFonts w:hint="eastAsia" w:ascii="宋体" w:hAnsi="宋体"/>
          <w:color w:val="000000" w:themeColor="text1"/>
          <w:sz w:val="24"/>
          <w:szCs w:val="24"/>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"_Toc16126" </w:instrText>
      </w:r>
      <w:r>
        <w:rPr>
          <w:color w:val="000000" w:themeColor="text1"/>
          <w:highlight w:val="none"/>
          <w14:textFill>
            <w14:solidFill>
              <w14:schemeClr w14:val="tx1"/>
            </w14:solidFill>
          </w14:textFill>
        </w:rPr>
        <w:fldChar w:fldCharType="separate"/>
      </w:r>
      <w:r>
        <w:rPr>
          <w:rFonts w:hint="eastAsia" w:ascii="宋体" w:hAnsi="宋体"/>
          <w:color w:val="000000" w:themeColor="text1"/>
          <w:sz w:val="24"/>
          <w:szCs w:val="28"/>
          <w:highlight w:val="none"/>
          <w14:textFill>
            <w14:solidFill>
              <w14:schemeClr w14:val="tx1"/>
            </w14:solidFill>
          </w14:textFill>
        </w:rPr>
        <w:t>第一篇  比选邀请书</w:t>
      </w:r>
      <w:r>
        <w:rPr>
          <w:color w:val="000000" w:themeColor="text1"/>
          <w:sz w:val="24"/>
          <w:szCs w:val="18"/>
          <w:highlight w:val="none"/>
          <w14:textFill>
            <w14:solidFill>
              <w14:schemeClr w14:val="tx1"/>
            </w14:solidFill>
          </w14:textFill>
        </w:rPr>
        <w:tab/>
      </w:r>
      <w:r>
        <w:rPr>
          <w:color w:val="000000" w:themeColor="text1"/>
          <w:sz w:val="24"/>
          <w:szCs w:val="18"/>
          <w:highlight w:val="none"/>
          <w14:textFill>
            <w14:solidFill>
              <w14:schemeClr w14:val="tx1"/>
            </w14:solidFill>
          </w14:textFill>
        </w:rPr>
        <w:fldChar w:fldCharType="begin"/>
      </w:r>
      <w:r>
        <w:rPr>
          <w:color w:val="000000" w:themeColor="text1"/>
          <w:sz w:val="24"/>
          <w:szCs w:val="18"/>
          <w:highlight w:val="none"/>
          <w14:textFill>
            <w14:solidFill>
              <w14:schemeClr w14:val="tx1"/>
            </w14:solidFill>
          </w14:textFill>
        </w:rPr>
        <w:instrText xml:space="preserve"> PAGEREF _Toc16126 \h </w:instrText>
      </w:r>
      <w:r>
        <w:rPr>
          <w:color w:val="000000" w:themeColor="text1"/>
          <w:sz w:val="24"/>
          <w:szCs w:val="18"/>
          <w:highlight w:val="none"/>
          <w14:textFill>
            <w14:solidFill>
              <w14:schemeClr w14:val="tx1"/>
            </w14:solidFill>
          </w14:textFill>
        </w:rPr>
        <w:fldChar w:fldCharType="separate"/>
      </w:r>
      <w:r>
        <w:rPr>
          <w:color w:val="000000" w:themeColor="text1"/>
          <w:sz w:val="24"/>
          <w:szCs w:val="18"/>
          <w:highlight w:val="none"/>
          <w14:textFill>
            <w14:solidFill>
              <w14:schemeClr w14:val="tx1"/>
            </w14:solidFill>
          </w14:textFill>
        </w:rPr>
        <w:t>- 3 -</w:t>
      </w:r>
      <w:r>
        <w:rPr>
          <w:color w:val="000000" w:themeColor="text1"/>
          <w:sz w:val="24"/>
          <w:szCs w:val="18"/>
          <w:highlight w:val="none"/>
          <w14:textFill>
            <w14:solidFill>
              <w14:schemeClr w14:val="tx1"/>
            </w14:solidFill>
          </w14:textFill>
        </w:rPr>
        <w:fldChar w:fldCharType="end"/>
      </w:r>
      <w:r>
        <w:rPr>
          <w:color w:val="000000" w:themeColor="text1"/>
          <w:sz w:val="24"/>
          <w:szCs w:val="18"/>
          <w:highlight w:val="none"/>
          <w14:textFill>
            <w14:solidFill>
              <w14:schemeClr w14:val="tx1"/>
            </w14:solidFill>
          </w14:textFill>
        </w:rPr>
        <w:fldChar w:fldCharType="end"/>
      </w:r>
    </w:p>
    <w:p>
      <w:pPr>
        <w:pStyle w:val="29"/>
        <w:tabs>
          <w:tab w:val="right" w:leader="dot" w:pos="9525"/>
        </w:tabs>
        <w:ind w:left="1120"/>
        <w:rPr>
          <w:color w:val="000000" w:themeColor="text1"/>
          <w:sz w:val="24"/>
          <w:szCs w:val="1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"_Toc12990" </w:instrText>
      </w:r>
      <w:r>
        <w:rPr>
          <w:color w:val="000000" w:themeColor="text1"/>
          <w:highlight w:val="none"/>
          <w14:textFill>
            <w14:solidFill>
              <w14:schemeClr w14:val="tx1"/>
            </w14:solidFill>
          </w14:textFill>
        </w:rPr>
        <w:fldChar w:fldCharType="separate"/>
      </w:r>
      <w:r>
        <w:rPr>
          <w:rFonts w:hint="eastAsia" w:ascii="宋体" w:hAnsi="宋体"/>
          <w:color w:val="000000" w:themeColor="text1"/>
          <w:sz w:val="24"/>
          <w:szCs w:val="22"/>
          <w:highlight w:val="none"/>
          <w14:textFill>
            <w14:solidFill>
              <w14:schemeClr w14:val="tx1"/>
            </w14:solidFill>
          </w14:textFill>
        </w:rPr>
        <w:t>一、比选内容</w:t>
      </w:r>
      <w:r>
        <w:rPr>
          <w:color w:val="000000" w:themeColor="text1"/>
          <w:sz w:val="24"/>
          <w:szCs w:val="18"/>
          <w:highlight w:val="none"/>
          <w14:textFill>
            <w14:solidFill>
              <w14:schemeClr w14:val="tx1"/>
            </w14:solidFill>
          </w14:textFill>
        </w:rPr>
        <w:tab/>
      </w:r>
      <w:r>
        <w:rPr>
          <w:color w:val="000000" w:themeColor="text1"/>
          <w:sz w:val="24"/>
          <w:szCs w:val="18"/>
          <w:highlight w:val="none"/>
          <w14:textFill>
            <w14:solidFill>
              <w14:schemeClr w14:val="tx1"/>
            </w14:solidFill>
          </w14:textFill>
        </w:rPr>
        <w:fldChar w:fldCharType="begin"/>
      </w:r>
      <w:r>
        <w:rPr>
          <w:color w:val="000000" w:themeColor="text1"/>
          <w:sz w:val="24"/>
          <w:szCs w:val="18"/>
          <w:highlight w:val="none"/>
          <w14:textFill>
            <w14:solidFill>
              <w14:schemeClr w14:val="tx1"/>
            </w14:solidFill>
          </w14:textFill>
        </w:rPr>
        <w:instrText xml:space="preserve"> PAGEREF _Toc12990 \h </w:instrText>
      </w:r>
      <w:r>
        <w:rPr>
          <w:color w:val="000000" w:themeColor="text1"/>
          <w:sz w:val="24"/>
          <w:szCs w:val="18"/>
          <w:highlight w:val="none"/>
          <w14:textFill>
            <w14:solidFill>
              <w14:schemeClr w14:val="tx1"/>
            </w14:solidFill>
          </w14:textFill>
        </w:rPr>
        <w:fldChar w:fldCharType="separate"/>
      </w:r>
      <w:r>
        <w:rPr>
          <w:color w:val="000000" w:themeColor="text1"/>
          <w:sz w:val="24"/>
          <w:szCs w:val="18"/>
          <w:highlight w:val="none"/>
          <w14:textFill>
            <w14:solidFill>
              <w14:schemeClr w14:val="tx1"/>
            </w14:solidFill>
          </w14:textFill>
        </w:rPr>
        <w:t>- 3 -</w:t>
      </w:r>
      <w:r>
        <w:rPr>
          <w:color w:val="000000" w:themeColor="text1"/>
          <w:sz w:val="24"/>
          <w:szCs w:val="18"/>
          <w:highlight w:val="none"/>
          <w14:textFill>
            <w14:solidFill>
              <w14:schemeClr w14:val="tx1"/>
            </w14:solidFill>
          </w14:textFill>
        </w:rPr>
        <w:fldChar w:fldCharType="end"/>
      </w:r>
      <w:r>
        <w:rPr>
          <w:color w:val="000000" w:themeColor="text1"/>
          <w:sz w:val="24"/>
          <w:szCs w:val="18"/>
          <w:highlight w:val="none"/>
          <w14:textFill>
            <w14:solidFill>
              <w14:schemeClr w14:val="tx1"/>
            </w14:solidFill>
          </w14:textFill>
        </w:rPr>
        <w:fldChar w:fldCharType="end"/>
      </w:r>
    </w:p>
    <w:p>
      <w:pPr>
        <w:pStyle w:val="29"/>
        <w:tabs>
          <w:tab w:val="right" w:leader="dot" w:pos="9525"/>
        </w:tabs>
        <w:ind w:left="1120"/>
        <w:rPr>
          <w:color w:val="000000" w:themeColor="text1"/>
          <w:sz w:val="24"/>
          <w:szCs w:val="1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"_Toc13330" </w:instrText>
      </w:r>
      <w:r>
        <w:rPr>
          <w:color w:val="000000" w:themeColor="text1"/>
          <w:highlight w:val="none"/>
          <w14:textFill>
            <w14:solidFill>
              <w14:schemeClr w14:val="tx1"/>
            </w14:solidFill>
          </w14:textFill>
        </w:rPr>
        <w:fldChar w:fldCharType="separate"/>
      </w:r>
      <w:r>
        <w:rPr>
          <w:rFonts w:hint="eastAsia" w:ascii="宋体" w:hAnsi="宋体"/>
          <w:color w:val="000000" w:themeColor="text1"/>
          <w:sz w:val="24"/>
          <w:szCs w:val="22"/>
          <w:highlight w:val="none"/>
          <w14:textFill>
            <w14:solidFill>
              <w14:schemeClr w14:val="tx1"/>
            </w14:solidFill>
          </w14:textFill>
        </w:rPr>
        <w:t>二、供应商资格条件</w:t>
      </w:r>
      <w:r>
        <w:rPr>
          <w:color w:val="000000" w:themeColor="text1"/>
          <w:sz w:val="24"/>
          <w:szCs w:val="18"/>
          <w:highlight w:val="none"/>
          <w14:textFill>
            <w14:solidFill>
              <w14:schemeClr w14:val="tx1"/>
            </w14:solidFill>
          </w14:textFill>
        </w:rPr>
        <w:tab/>
      </w:r>
      <w:r>
        <w:rPr>
          <w:color w:val="000000" w:themeColor="text1"/>
          <w:sz w:val="24"/>
          <w:szCs w:val="18"/>
          <w:highlight w:val="none"/>
          <w14:textFill>
            <w14:solidFill>
              <w14:schemeClr w14:val="tx1"/>
            </w14:solidFill>
          </w14:textFill>
        </w:rPr>
        <w:fldChar w:fldCharType="begin"/>
      </w:r>
      <w:r>
        <w:rPr>
          <w:color w:val="000000" w:themeColor="text1"/>
          <w:sz w:val="24"/>
          <w:szCs w:val="18"/>
          <w:highlight w:val="none"/>
          <w14:textFill>
            <w14:solidFill>
              <w14:schemeClr w14:val="tx1"/>
            </w14:solidFill>
          </w14:textFill>
        </w:rPr>
        <w:instrText xml:space="preserve"> PAGEREF _Toc13330 \h </w:instrText>
      </w:r>
      <w:r>
        <w:rPr>
          <w:color w:val="000000" w:themeColor="text1"/>
          <w:sz w:val="24"/>
          <w:szCs w:val="18"/>
          <w:highlight w:val="none"/>
          <w14:textFill>
            <w14:solidFill>
              <w14:schemeClr w14:val="tx1"/>
            </w14:solidFill>
          </w14:textFill>
        </w:rPr>
        <w:fldChar w:fldCharType="separate"/>
      </w:r>
      <w:r>
        <w:rPr>
          <w:color w:val="000000" w:themeColor="text1"/>
          <w:sz w:val="24"/>
          <w:szCs w:val="18"/>
          <w:highlight w:val="none"/>
          <w14:textFill>
            <w14:solidFill>
              <w14:schemeClr w14:val="tx1"/>
            </w14:solidFill>
          </w14:textFill>
        </w:rPr>
        <w:t>- 3 -</w:t>
      </w:r>
      <w:r>
        <w:rPr>
          <w:color w:val="000000" w:themeColor="text1"/>
          <w:sz w:val="24"/>
          <w:szCs w:val="18"/>
          <w:highlight w:val="none"/>
          <w14:textFill>
            <w14:solidFill>
              <w14:schemeClr w14:val="tx1"/>
            </w14:solidFill>
          </w14:textFill>
        </w:rPr>
        <w:fldChar w:fldCharType="end"/>
      </w:r>
      <w:r>
        <w:rPr>
          <w:color w:val="000000" w:themeColor="text1"/>
          <w:sz w:val="24"/>
          <w:szCs w:val="18"/>
          <w:highlight w:val="none"/>
          <w14:textFill>
            <w14:solidFill>
              <w14:schemeClr w14:val="tx1"/>
            </w14:solidFill>
          </w14:textFill>
        </w:rPr>
        <w:fldChar w:fldCharType="end"/>
      </w:r>
    </w:p>
    <w:p>
      <w:pPr>
        <w:pStyle w:val="29"/>
        <w:tabs>
          <w:tab w:val="right" w:leader="dot" w:pos="9525"/>
        </w:tabs>
        <w:ind w:left="1120"/>
        <w:rPr>
          <w:color w:val="000000" w:themeColor="text1"/>
          <w:sz w:val="24"/>
          <w:szCs w:val="1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"_Toc21197" </w:instrText>
      </w:r>
      <w:r>
        <w:rPr>
          <w:color w:val="000000" w:themeColor="text1"/>
          <w:highlight w:val="none"/>
          <w14:textFill>
            <w14:solidFill>
              <w14:schemeClr w14:val="tx1"/>
            </w14:solidFill>
          </w14:textFill>
        </w:rPr>
        <w:fldChar w:fldCharType="separate"/>
      </w:r>
      <w:r>
        <w:rPr>
          <w:rFonts w:hint="eastAsia" w:ascii="宋体" w:hAnsi="宋体"/>
          <w:color w:val="000000" w:themeColor="text1"/>
          <w:sz w:val="24"/>
          <w:szCs w:val="22"/>
          <w:highlight w:val="none"/>
          <w14:textFill>
            <w14:solidFill>
              <w14:schemeClr w14:val="tx1"/>
            </w14:solidFill>
          </w14:textFill>
        </w:rPr>
        <w:t>三、比选有关说明</w:t>
      </w:r>
      <w:r>
        <w:rPr>
          <w:color w:val="000000" w:themeColor="text1"/>
          <w:sz w:val="24"/>
          <w:szCs w:val="18"/>
          <w:highlight w:val="none"/>
          <w14:textFill>
            <w14:solidFill>
              <w14:schemeClr w14:val="tx1"/>
            </w14:solidFill>
          </w14:textFill>
        </w:rPr>
        <w:tab/>
      </w:r>
      <w:r>
        <w:rPr>
          <w:color w:val="000000" w:themeColor="text1"/>
          <w:sz w:val="24"/>
          <w:szCs w:val="18"/>
          <w:highlight w:val="none"/>
          <w14:textFill>
            <w14:solidFill>
              <w14:schemeClr w14:val="tx1"/>
            </w14:solidFill>
          </w14:textFill>
        </w:rPr>
        <w:fldChar w:fldCharType="begin"/>
      </w:r>
      <w:r>
        <w:rPr>
          <w:color w:val="000000" w:themeColor="text1"/>
          <w:sz w:val="24"/>
          <w:szCs w:val="18"/>
          <w:highlight w:val="none"/>
          <w14:textFill>
            <w14:solidFill>
              <w14:schemeClr w14:val="tx1"/>
            </w14:solidFill>
          </w14:textFill>
        </w:rPr>
        <w:instrText xml:space="preserve"> PAGEREF _Toc21197 \h </w:instrText>
      </w:r>
      <w:r>
        <w:rPr>
          <w:color w:val="000000" w:themeColor="text1"/>
          <w:sz w:val="24"/>
          <w:szCs w:val="18"/>
          <w:highlight w:val="none"/>
          <w14:textFill>
            <w14:solidFill>
              <w14:schemeClr w14:val="tx1"/>
            </w14:solidFill>
          </w14:textFill>
        </w:rPr>
        <w:fldChar w:fldCharType="separate"/>
      </w:r>
      <w:r>
        <w:rPr>
          <w:color w:val="000000" w:themeColor="text1"/>
          <w:sz w:val="24"/>
          <w:szCs w:val="18"/>
          <w:highlight w:val="none"/>
          <w14:textFill>
            <w14:solidFill>
              <w14:schemeClr w14:val="tx1"/>
            </w14:solidFill>
          </w14:textFill>
        </w:rPr>
        <w:t>- 3 -</w:t>
      </w:r>
      <w:r>
        <w:rPr>
          <w:color w:val="000000" w:themeColor="text1"/>
          <w:sz w:val="24"/>
          <w:szCs w:val="18"/>
          <w:highlight w:val="none"/>
          <w14:textFill>
            <w14:solidFill>
              <w14:schemeClr w14:val="tx1"/>
            </w14:solidFill>
          </w14:textFill>
        </w:rPr>
        <w:fldChar w:fldCharType="end"/>
      </w:r>
      <w:r>
        <w:rPr>
          <w:color w:val="000000" w:themeColor="text1"/>
          <w:sz w:val="24"/>
          <w:szCs w:val="18"/>
          <w:highlight w:val="none"/>
          <w14:textFill>
            <w14:solidFill>
              <w14:schemeClr w14:val="tx1"/>
            </w14:solidFill>
          </w14:textFill>
        </w:rPr>
        <w:fldChar w:fldCharType="end"/>
      </w:r>
    </w:p>
    <w:p>
      <w:pPr>
        <w:pStyle w:val="29"/>
        <w:tabs>
          <w:tab w:val="right" w:leader="dot" w:pos="9525"/>
        </w:tabs>
        <w:ind w:left="1120"/>
        <w:rPr>
          <w:color w:val="000000" w:themeColor="text1"/>
          <w:sz w:val="24"/>
          <w:szCs w:val="1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"_Toc9513" </w:instrText>
      </w:r>
      <w:r>
        <w:rPr>
          <w:color w:val="000000" w:themeColor="text1"/>
          <w:highlight w:val="none"/>
          <w14:textFill>
            <w14:solidFill>
              <w14:schemeClr w14:val="tx1"/>
            </w14:solidFill>
          </w14:textFill>
        </w:rPr>
        <w:fldChar w:fldCharType="separate"/>
      </w:r>
      <w:r>
        <w:rPr>
          <w:rFonts w:hint="eastAsia" w:ascii="宋体" w:hAnsi="宋体"/>
          <w:color w:val="000000" w:themeColor="text1"/>
          <w:sz w:val="24"/>
          <w:szCs w:val="22"/>
          <w:highlight w:val="none"/>
          <w14:textFill>
            <w14:solidFill>
              <w14:schemeClr w14:val="tx1"/>
            </w14:solidFill>
          </w14:textFill>
        </w:rPr>
        <w:t>四、比选保证金</w:t>
      </w:r>
      <w:r>
        <w:rPr>
          <w:color w:val="000000" w:themeColor="text1"/>
          <w:sz w:val="24"/>
          <w:szCs w:val="18"/>
          <w:highlight w:val="none"/>
          <w14:textFill>
            <w14:solidFill>
              <w14:schemeClr w14:val="tx1"/>
            </w14:solidFill>
          </w14:textFill>
        </w:rPr>
        <w:tab/>
      </w:r>
      <w:r>
        <w:rPr>
          <w:color w:val="000000" w:themeColor="text1"/>
          <w:sz w:val="24"/>
          <w:szCs w:val="18"/>
          <w:highlight w:val="none"/>
          <w14:textFill>
            <w14:solidFill>
              <w14:schemeClr w14:val="tx1"/>
            </w14:solidFill>
          </w14:textFill>
        </w:rPr>
        <w:fldChar w:fldCharType="begin"/>
      </w:r>
      <w:r>
        <w:rPr>
          <w:color w:val="000000" w:themeColor="text1"/>
          <w:sz w:val="24"/>
          <w:szCs w:val="18"/>
          <w:highlight w:val="none"/>
          <w14:textFill>
            <w14:solidFill>
              <w14:schemeClr w14:val="tx1"/>
            </w14:solidFill>
          </w14:textFill>
        </w:rPr>
        <w:instrText xml:space="preserve"> PAGEREF _Toc9513 \h </w:instrText>
      </w:r>
      <w:r>
        <w:rPr>
          <w:color w:val="000000" w:themeColor="text1"/>
          <w:sz w:val="24"/>
          <w:szCs w:val="18"/>
          <w:highlight w:val="none"/>
          <w14:textFill>
            <w14:solidFill>
              <w14:schemeClr w14:val="tx1"/>
            </w14:solidFill>
          </w14:textFill>
        </w:rPr>
        <w:fldChar w:fldCharType="separate"/>
      </w:r>
      <w:r>
        <w:rPr>
          <w:color w:val="000000" w:themeColor="text1"/>
          <w:sz w:val="24"/>
          <w:szCs w:val="18"/>
          <w:highlight w:val="none"/>
          <w14:textFill>
            <w14:solidFill>
              <w14:schemeClr w14:val="tx1"/>
            </w14:solidFill>
          </w14:textFill>
        </w:rPr>
        <w:t>- 4 -</w:t>
      </w:r>
      <w:r>
        <w:rPr>
          <w:color w:val="000000" w:themeColor="text1"/>
          <w:sz w:val="24"/>
          <w:szCs w:val="18"/>
          <w:highlight w:val="none"/>
          <w14:textFill>
            <w14:solidFill>
              <w14:schemeClr w14:val="tx1"/>
            </w14:solidFill>
          </w14:textFill>
        </w:rPr>
        <w:fldChar w:fldCharType="end"/>
      </w:r>
      <w:r>
        <w:rPr>
          <w:color w:val="000000" w:themeColor="text1"/>
          <w:sz w:val="24"/>
          <w:szCs w:val="18"/>
          <w:highlight w:val="none"/>
          <w14:textFill>
            <w14:solidFill>
              <w14:schemeClr w14:val="tx1"/>
            </w14:solidFill>
          </w14:textFill>
        </w:rPr>
        <w:fldChar w:fldCharType="end"/>
      </w:r>
    </w:p>
    <w:p>
      <w:pPr>
        <w:pStyle w:val="29"/>
        <w:tabs>
          <w:tab w:val="right" w:leader="dot" w:pos="9525"/>
        </w:tabs>
        <w:ind w:left="1120"/>
        <w:rPr>
          <w:color w:val="000000" w:themeColor="text1"/>
          <w:sz w:val="24"/>
          <w:szCs w:val="1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"_Toc7771" </w:instrText>
      </w:r>
      <w:r>
        <w:rPr>
          <w:color w:val="000000" w:themeColor="text1"/>
          <w:highlight w:val="none"/>
          <w14:textFill>
            <w14:solidFill>
              <w14:schemeClr w14:val="tx1"/>
            </w14:solidFill>
          </w14:textFill>
        </w:rPr>
        <w:fldChar w:fldCharType="separate"/>
      </w:r>
      <w:r>
        <w:rPr>
          <w:rFonts w:hint="eastAsia" w:ascii="宋体" w:hAnsi="宋体"/>
          <w:color w:val="000000" w:themeColor="text1"/>
          <w:sz w:val="24"/>
          <w:szCs w:val="22"/>
          <w:highlight w:val="none"/>
          <w14:textFill>
            <w14:solidFill>
              <w14:schemeClr w14:val="tx1"/>
            </w14:solidFill>
          </w14:textFill>
        </w:rPr>
        <w:t>五、其它有关规定</w:t>
      </w:r>
      <w:r>
        <w:rPr>
          <w:color w:val="000000" w:themeColor="text1"/>
          <w:sz w:val="24"/>
          <w:szCs w:val="18"/>
          <w:highlight w:val="none"/>
          <w14:textFill>
            <w14:solidFill>
              <w14:schemeClr w14:val="tx1"/>
            </w14:solidFill>
          </w14:textFill>
        </w:rPr>
        <w:tab/>
      </w:r>
      <w:r>
        <w:rPr>
          <w:color w:val="000000" w:themeColor="text1"/>
          <w:sz w:val="24"/>
          <w:szCs w:val="18"/>
          <w:highlight w:val="none"/>
          <w14:textFill>
            <w14:solidFill>
              <w14:schemeClr w14:val="tx1"/>
            </w14:solidFill>
          </w14:textFill>
        </w:rPr>
        <w:fldChar w:fldCharType="begin"/>
      </w:r>
      <w:r>
        <w:rPr>
          <w:color w:val="000000" w:themeColor="text1"/>
          <w:sz w:val="24"/>
          <w:szCs w:val="18"/>
          <w:highlight w:val="none"/>
          <w14:textFill>
            <w14:solidFill>
              <w14:schemeClr w14:val="tx1"/>
            </w14:solidFill>
          </w14:textFill>
        </w:rPr>
        <w:instrText xml:space="preserve"> PAGEREF _Toc7771 \h </w:instrText>
      </w:r>
      <w:r>
        <w:rPr>
          <w:color w:val="000000" w:themeColor="text1"/>
          <w:sz w:val="24"/>
          <w:szCs w:val="18"/>
          <w:highlight w:val="none"/>
          <w14:textFill>
            <w14:solidFill>
              <w14:schemeClr w14:val="tx1"/>
            </w14:solidFill>
          </w14:textFill>
        </w:rPr>
        <w:fldChar w:fldCharType="separate"/>
      </w:r>
      <w:r>
        <w:rPr>
          <w:color w:val="000000" w:themeColor="text1"/>
          <w:sz w:val="24"/>
          <w:szCs w:val="18"/>
          <w:highlight w:val="none"/>
          <w14:textFill>
            <w14:solidFill>
              <w14:schemeClr w14:val="tx1"/>
            </w14:solidFill>
          </w14:textFill>
        </w:rPr>
        <w:t>- 5 -</w:t>
      </w:r>
      <w:r>
        <w:rPr>
          <w:color w:val="000000" w:themeColor="text1"/>
          <w:sz w:val="24"/>
          <w:szCs w:val="18"/>
          <w:highlight w:val="none"/>
          <w14:textFill>
            <w14:solidFill>
              <w14:schemeClr w14:val="tx1"/>
            </w14:solidFill>
          </w14:textFill>
        </w:rPr>
        <w:fldChar w:fldCharType="end"/>
      </w:r>
      <w:r>
        <w:rPr>
          <w:color w:val="000000" w:themeColor="text1"/>
          <w:sz w:val="24"/>
          <w:szCs w:val="18"/>
          <w:highlight w:val="none"/>
          <w14:textFill>
            <w14:solidFill>
              <w14:schemeClr w14:val="tx1"/>
            </w14:solidFill>
          </w14:textFill>
        </w:rPr>
        <w:fldChar w:fldCharType="end"/>
      </w:r>
    </w:p>
    <w:p>
      <w:pPr>
        <w:pStyle w:val="29"/>
        <w:tabs>
          <w:tab w:val="right" w:leader="dot" w:pos="9525"/>
        </w:tabs>
        <w:ind w:left="1120"/>
        <w:rPr>
          <w:color w:val="000000" w:themeColor="text1"/>
          <w:sz w:val="24"/>
          <w:szCs w:val="1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"_Toc11814" </w:instrText>
      </w:r>
      <w:r>
        <w:rPr>
          <w:color w:val="000000" w:themeColor="text1"/>
          <w:highlight w:val="none"/>
          <w14:textFill>
            <w14:solidFill>
              <w14:schemeClr w14:val="tx1"/>
            </w14:solidFill>
          </w14:textFill>
        </w:rPr>
        <w:fldChar w:fldCharType="separate"/>
      </w:r>
      <w:r>
        <w:rPr>
          <w:rFonts w:hint="eastAsia" w:ascii="宋体" w:hAnsi="宋体"/>
          <w:color w:val="000000" w:themeColor="text1"/>
          <w:sz w:val="24"/>
          <w:szCs w:val="22"/>
          <w:highlight w:val="none"/>
          <w14:textFill>
            <w14:solidFill>
              <w14:schemeClr w14:val="tx1"/>
            </w14:solidFill>
          </w14:textFill>
        </w:rPr>
        <w:t>六、联系方式</w:t>
      </w:r>
      <w:r>
        <w:rPr>
          <w:color w:val="000000" w:themeColor="text1"/>
          <w:sz w:val="24"/>
          <w:szCs w:val="18"/>
          <w:highlight w:val="none"/>
          <w14:textFill>
            <w14:solidFill>
              <w14:schemeClr w14:val="tx1"/>
            </w14:solidFill>
          </w14:textFill>
        </w:rPr>
        <w:tab/>
      </w:r>
      <w:r>
        <w:rPr>
          <w:color w:val="000000" w:themeColor="text1"/>
          <w:sz w:val="24"/>
          <w:szCs w:val="18"/>
          <w:highlight w:val="none"/>
          <w14:textFill>
            <w14:solidFill>
              <w14:schemeClr w14:val="tx1"/>
            </w14:solidFill>
          </w14:textFill>
        </w:rPr>
        <w:fldChar w:fldCharType="begin"/>
      </w:r>
      <w:r>
        <w:rPr>
          <w:color w:val="000000" w:themeColor="text1"/>
          <w:sz w:val="24"/>
          <w:szCs w:val="18"/>
          <w:highlight w:val="none"/>
          <w14:textFill>
            <w14:solidFill>
              <w14:schemeClr w14:val="tx1"/>
            </w14:solidFill>
          </w14:textFill>
        </w:rPr>
        <w:instrText xml:space="preserve"> PAGEREF _Toc11814 \h </w:instrText>
      </w:r>
      <w:r>
        <w:rPr>
          <w:color w:val="000000" w:themeColor="text1"/>
          <w:sz w:val="24"/>
          <w:szCs w:val="18"/>
          <w:highlight w:val="none"/>
          <w14:textFill>
            <w14:solidFill>
              <w14:schemeClr w14:val="tx1"/>
            </w14:solidFill>
          </w14:textFill>
        </w:rPr>
        <w:fldChar w:fldCharType="separate"/>
      </w:r>
      <w:r>
        <w:rPr>
          <w:color w:val="000000" w:themeColor="text1"/>
          <w:sz w:val="24"/>
          <w:szCs w:val="18"/>
          <w:highlight w:val="none"/>
          <w14:textFill>
            <w14:solidFill>
              <w14:schemeClr w14:val="tx1"/>
            </w14:solidFill>
          </w14:textFill>
        </w:rPr>
        <w:t>- 5 -</w:t>
      </w:r>
      <w:r>
        <w:rPr>
          <w:color w:val="000000" w:themeColor="text1"/>
          <w:sz w:val="24"/>
          <w:szCs w:val="18"/>
          <w:highlight w:val="none"/>
          <w14:textFill>
            <w14:solidFill>
              <w14:schemeClr w14:val="tx1"/>
            </w14:solidFill>
          </w14:textFill>
        </w:rPr>
        <w:fldChar w:fldCharType="end"/>
      </w:r>
      <w:r>
        <w:rPr>
          <w:color w:val="000000" w:themeColor="text1"/>
          <w:sz w:val="24"/>
          <w:szCs w:val="18"/>
          <w:highlight w:val="none"/>
          <w14:textFill>
            <w14:solidFill>
              <w14:schemeClr w14:val="tx1"/>
            </w14:solidFill>
          </w14:textFill>
        </w:rPr>
        <w:fldChar w:fldCharType="end"/>
      </w:r>
    </w:p>
    <w:p>
      <w:pPr>
        <w:pStyle w:val="45"/>
        <w:tabs>
          <w:tab w:val="right" w:leader="dot" w:pos="9525"/>
        </w:tabs>
        <w:ind w:left="560"/>
        <w:rPr>
          <w:color w:val="000000" w:themeColor="text1"/>
          <w:sz w:val="24"/>
          <w:szCs w:val="1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"_Toc26645" </w:instrText>
      </w:r>
      <w:r>
        <w:rPr>
          <w:color w:val="000000" w:themeColor="text1"/>
          <w:highlight w:val="none"/>
          <w14:textFill>
            <w14:solidFill>
              <w14:schemeClr w14:val="tx1"/>
            </w14:solidFill>
          </w14:textFill>
        </w:rPr>
        <w:fldChar w:fldCharType="separate"/>
      </w:r>
      <w:r>
        <w:rPr>
          <w:rFonts w:hint="eastAsia" w:ascii="宋体" w:hAnsi="宋体"/>
          <w:color w:val="000000" w:themeColor="text1"/>
          <w:sz w:val="24"/>
          <w:szCs w:val="28"/>
          <w:highlight w:val="none"/>
          <w14:textFill>
            <w14:solidFill>
              <w14:schemeClr w14:val="tx1"/>
            </w14:solidFill>
          </w14:textFill>
        </w:rPr>
        <w:t>第二篇  项目服务需求</w:t>
      </w:r>
      <w:r>
        <w:rPr>
          <w:color w:val="000000" w:themeColor="text1"/>
          <w:sz w:val="24"/>
          <w:szCs w:val="18"/>
          <w:highlight w:val="none"/>
          <w14:textFill>
            <w14:solidFill>
              <w14:schemeClr w14:val="tx1"/>
            </w14:solidFill>
          </w14:textFill>
        </w:rPr>
        <w:tab/>
      </w:r>
      <w:r>
        <w:rPr>
          <w:color w:val="000000" w:themeColor="text1"/>
          <w:sz w:val="24"/>
          <w:szCs w:val="18"/>
          <w:highlight w:val="none"/>
          <w14:textFill>
            <w14:solidFill>
              <w14:schemeClr w14:val="tx1"/>
            </w14:solidFill>
          </w14:textFill>
        </w:rPr>
        <w:fldChar w:fldCharType="begin"/>
      </w:r>
      <w:r>
        <w:rPr>
          <w:color w:val="000000" w:themeColor="text1"/>
          <w:sz w:val="24"/>
          <w:szCs w:val="18"/>
          <w:highlight w:val="none"/>
          <w14:textFill>
            <w14:solidFill>
              <w14:schemeClr w14:val="tx1"/>
            </w14:solidFill>
          </w14:textFill>
        </w:rPr>
        <w:instrText xml:space="preserve"> PAGEREF _Toc26645 \h </w:instrText>
      </w:r>
      <w:r>
        <w:rPr>
          <w:color w:val="000000" w:themeColor="text1"/>
          <w:sz w:val="24"/>
          <w:szCs w:val="18"/>
          <w:highlight w:val="none"/>
          <w14:textFill>
            <w14:solidFill>
              <w14:schemeClr w14:val="tx1"/>
            </w14:solidFill>
          </w14:textFill>
        </w:rPr>
        <w:fldChar w:fldCharType="separate"/>
      </w:r>
      <w:r>
        <w:rPr>
          <w:color w:val="000000" w:themeColor="text1"/>
          <w:sz w:val="24"/>
          <w:szCs w:val="18"/>
          <w:highlight w:val="none"/>
          <w14:textFill>
            <w14:solidFill>
              <w14:schemeClr w14:val="tx1"/>
            </w14:solidFill>
          </w14:textFill>
        </w:rPr>
        <w:t>- 7 -</w:t>
      </w:r>
      <w:r>
        <w:rPr>
          <w:color w:val="000000" w:themeColor="text1"/>
          <w:sz w:val="24"/>
          <w:szCs w:val="18"/>
          <w:highlight w:val="none"/>
          <w14:textFill>
            <w14:solidFill>
              <w14:schemeClr w14:val="tx1"/>
            </w14:solidFill>
          </w14:textFill>
        </w:rPr>
        <w:fldChar w:fldCharType="end"/>
      </w:r>
      <w:r>
        <w:rPr>
          <w:color w:val="000000" w:themeColor="text1"/>
          <w:sz w:val="24"/>
          <w:szCs w:val="18"/>
          <w:highlight w:val="none"/>
          <w14:textFill>
            <w14:solidFill>
              <w14:schemeClr w14:val="tx1"/>
            </w14:solidFill>
          </w14:textFill>
        </w:rPr>
        <w:fldChar w:fldCharType="end"/>
      </w:r>
    </w:p>
    <w:p>
      <w:pPr>
        <w:pStyle w:val="29"/>
        <w:tabs>
          <w:tab w:val="right" w:leader="dot" w:pos="9525"/>
        </w:tabs>
        <w:ind w:left="1120"/>
        <w:rPr>
          <w:color w:val="000000" w:themeColor="text1"/>
          <w:sz w:val="24"/>
          <w:szCs w:val="1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"_Toc11272"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一、项目一览表</w:t>
      </w:r>
      <w:r>
        <w:rPr>
          <w:color w:val="000000" w:themeColor="text1"/>
          <w:sz w:val="24"/>
          <w:szCs w:val="18"/>
          <w:highlight w:val="none"/>
          <w14:textFill>
            <w14:solidFill>
              <w14:schemeClr w14:val="tx1"/>
            </w14:solidFill>
          </w14:textFill>
        </w:rPr>
        <w:tab/>
      </w:r>
      <w:r>
        <w:rPr>
          <w:color w:val="000000" w:themeColor="text1"/>
          <w:sz w:val="24"/>
          <w:szCs w:val="18"/>
          <w:highlight w:val="none"/>
          <w14:textFill>
            <w14:solidFill>
              <w14:schemeClr w14:val="tx1"/>
            </w14:solidFill>
          </w14:textFill>
        </w:rPr>
        <w:fldChar w:fldCharType="begin"/>
      </w:r>
      <w:r>
        <w:rPr>
          <w:color w:val="000000" w:themeColor="text1"/>
          <w:sz w:val="24"/>
          <w:szCs w:val="18"/>
          <w:highlight w:val="none"/>
          <w14:textFill>
            <w14:solidFill>
              <w14:schemeClr w14:val="tx1"/>
            </w14:solidFill>
          </w14:textFill>
        </w:rPr>
        <w:instrText xml:space="preserve"> PAGEREF _Toc11272 \h </w:instrText>
      </w:r>
      <w:r>
        <w:rPr>
          <w:color w:val="000000" w:themeColor="text1"/>
          <w:sz w:val="24"/>
          <w:szCs w:val="18"/>
          <w:highlight w:val="none"/>
          <w14:textFill>
            <w14:solidFill>
              <w14:schemeClr w14:val="tx1"/>
            </w14:solidFill>
          </w14:textFill>
        </w:rPr>
        <w:fldChar w:fldCharType="separate"/>
      </w:r>
      <w:r>
        <w:rPr>
          <w:color w:val="000000" w:themeColor="text1"/>
          <w:sz w:val="24"/>
          <w:szCs w:val="18"/>
          <w:highlight w:val="none"/>
          <w14:textFill>
            <w14:solidFill>
              <w14:schemeClr w14:val="tx1"/>
            </w14:solidFill>
          </w14:textFill>
        </w:rPr>
        <w:t>- 7 -</w:t>
      </w:r>
      <w:r>
        <w:rPr>
          <w:color w:val="000000" w:themeColor="text1"/>
          <w:sz w:val="24"/>
          <w:szCs w:val="18"/>
          <w:highlight w:val="none"/>
          <w14:textFill>
            <w14:solidFill>
              <w14:schemeClr w14:val="tx1"/>
            </w14:solidFill>
          </w14:textFill>
        </w:rPr>
        <w:fldChar w:fldCharType="end"/>
      </w:r>
      <w:r>
        <w:rPr>
          <w:color w:val="000000" w:themeColor="text1"/>
          <w:sz w:val="24"/>
          <w:szCs w:val="18"/>
          <w:highlight w:val="none"/>
          <w14:textFill>
            <w14:solidFill>
              <w14:schemeClr w14:val="tx1"/>
            </w14:solidFill>
          </w14:textFill>
        </w:rPr>
        <w:fldChar w:fldCharType="end"/>
      </w:r>
    </w:p>
    <w:p>
      <w:pPr>
        <w:pStyle w:val="29"/>
        <w:tabs>
          <w:tab w:val="right" w:leader="dot" w:pos="9525"/>
        </w:tabs>
        <w:ind w:left="1120"/>
        <w:rPr>
          <w:color w:val="000000" w:themeColor="text1"/>
          <w:sz w:val="24"/>
          <w:szCs w:val="1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"_Toc16859"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二、运营及服务要求</w:t>
      </w:r>
      <w:r>
        <w:rPr>
          <w:color w:val="000000" w:themeColor="text1"/>
          <w:sz w:val="24"/>
          <w:szCs w:val="18"/>
          <w:highlight w:val="none"/>
          <w14:textFill>
            <w14:solidFill>
              <w14:schemeClr w14:val="tx1"/>
            </w14:solidFill>
          </w14:textFill>
        </w:rPr>
        <w:tab/>
      </w:r>
      <w:r>
        <w:rPr>
          <w:color w:val="000000" w:themeColor="text1"/>
          <w:sz w:val="24"/>
          <w:szCs w:val="18"/>
          <w:highlight w:val="none"/>
          <w14:textFill>
            <w14:solidFill>
              <w14:schemeClr w14:val="tx1"/>
            </w14:solidFill>
          </w14:textFill>
        </w:rPr>
        <w:fldChar w:fldCharType="begin"/>
      </w:r>
      <w:r>
        <w:rPr>
          <w:color w:val="000000" w:themeColor="text1"/>
          <w:sz w:val="24"/>
          <w:szCs w:val="18"/>
          <w:highlight w:val="none"/>
          <w14:textFill>
            <w14:solidFill>
              <w14:schemeClr w14:val="tx1"/>
            </w14:solidFill>
          </w14:textFill>
        </w:rPr>
        <w:instrText xml:space="preserve"> PAGEREF _Toc16859 \h </w:instrText>
      </w:r>
      <w:r>
        <w:rPr>
          <w:color w:val="000000" w:themeColor="text1"/>
          <w:sz w:val="24"/>
          <w:szCs w:val="18"/>
          <w:highlight w:val="none"/>
          <w14:textFill>
            <w14:solidFill>
              <w14:schemeClr w14:val="tx1"/>
            </w14:solidFill>
          </w14:textFill>
        </w:rPr>
        <w:fldChar w:fldCharType="separate"/>
      </w:r>
      <w:r>
        <w:rPr>
          <w:color w:val="000000" w:themeColor="text1"/>
          <w:sz w:val="24"/>
          <w:szCs w:val="18"/>
          <w:highlight w:val="none"/>
          <w14:textFill>
            <w14:solidFill>
              <w14:schemeClr w14:val="tx1"/>
            </w14:solidFill>
          </w14:textFill>
        </w:rPr>
        <w:t>- 7 -</w:t>
      </w:r>
      <w:r>
        <w:rPr>
          <w:color w:val="000000" w:themeColor="text1"/>
          <w:sz w:val="24"/>
          <w:szCs w:val="18"/>
          <w:highlight w:val="none"/>
          <w14:textFill>
            <w14:solidFill>
              <w14:schemeClr w14:val="tx1"/>
            </w14:solidFill>
          </w14:textFill>
        </w:rPr>
        <w:fldChar w:fldCharType="end"/>
      </w:r>
      <w:r>
        <w:rPr>
          <w:color w:val="000000" w:themeColor="text1"/>
          <w:sz w:val="24"/>
          <w:szCs w:val="18"/>
          <w:highlight w:val="none"/>
          <w14:textFill>
            <w14:solidFill>
              <w14:schemeClr w14:val="tx1"/>
            </w14:solidFill>
          </w14:textFill>
        </w:rPr>
        <w:fldChar w:fldCharType="end"/>
      </w:r>
    </w:p>
    <w:p>
      <w:pPr>
        <w:pStyle w:val="45"/>
        <w:tabs>
          <w:tab w:val="right" w:leader="dot" w:pos="9525"/>
        </w:tabs>
        <w:ind w:left="560"/>
        <w:rPr>
          <w:color w:val="000000" w:themeColor="text1"/>
          <w:sz w:val="24"/>
          <w:szCs w:val="1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"_Toc30348"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36"/>
          <w:highlight w:val="none"/>
          <w14:textFill>
            <w14:solidFill>
              <w14:schemeClr w14:val="tx1"/>
            </w14:solidFill>
          </w14:textFill>
        </w:rPr>
        <w:t>第三篇  项目商务要求</w:t>
      </w:r>
      <w:r>
        <w:rPr>
          <w:color w:val="000000" w:themeColor="text1"/>
          <w:sz w:val="24"/>
          <w:szCs w:val="18"/>
          <w:highlight w:val="none"/>
          <w14:textFill>
            <w14:solidFill>
              <w14:schemeClr w14:val="tx1"/>
            </w14:solidFill>
          </w14:textFill>
        </w:rPr>
        <w:tab/>
      </w:r>
      <w:r>
        <w:rPr>
          <w:color w:val="000000" w:themeColor="text1"/>
          <w:sz w:val="24"/>
          <w:szCs w:val="18"/>
          <w:highlight w:val="none"/>
          <w14:textFill>
            <w14:solidFill>
              <w14:schemeClr w14:val="tx1"/>
            </w14:solidFill>
          </w14:textFill>
        </w:rPr>
        <w:fldChar w:fldCharType="begin"/>
      </w:r>
      <w:r>
        <w:rPr>
          <w:color w:val="000000" w:themeColor="text1"/>
          <w:sz w:val="24"/>
          <w:szCs w:val="18"/>
          <w:highlight w:val="none"/>
          <w14:textFill>
            <w14:solidFill>
              <w14:schemeClr w14:val="tx1"/>
            </w14:solidFill>
          </w14:textFill>
        </w:rPr>
        <w:instrText xml:space="preserve"> PAGEREF _Toc30348 \h </w:instrText>
      </w:r>
      <w:r>
        <w:rPr>
          <w:color w:val="000000" w:themeColor="text1"/>
          <w:sz w:val="24"/>
          <w:szCs w:val="18"/>
          <w:highlight w:val="none"/>
          <w14:textFill>
            <w14:solidFill>
              <w14:schemeClr w14:val="tx1"/>
            </w14:solidFill>
          </w14:textFill>
        </w:rPr>
        <w:fldChar w:fldCharType="separate"/>
      </w:r>
      <w:r>
        <w:rPr>
          <w:color w:val="000000" w:themeColor="text1"/>
          <w:sz w:val="24"/>
          <w:szCs w:val="18"/>
          <w:highlight w:val="none"/>
          <w14:textFill>
            <w14:solidFill>
              <w14:schemeClr w14:val="tx1"/>
            </w14:solidFill>
          </w14:textFill>
        </w:rPr>
        <w:t>- 9 -</w:t>
      </w:r>
      <w:r>
        <w:rPr>
          <w:color w:val="000000" w:themeColor="text1"/>
          <w:sz w:val="24"/>
          <w:szCs w:val="18"/>
          <w:highlight w:val="none"/>
          <w14:textFill>
            <w14:solidFill>
              <w14:schemeClr w14:val="tx1"/>
            </w14:solidFill>
          </w14:textFill>
        </w:rPr>
        <w:fldChar w:fldCharType="end"/>
      </w:r>
      <w:r>
        <w:rPr>
          <w:color w:val="000000" w:themeColor="text1"/>
          <w:sz w:val="24"/>
          <w:szCs w:val="18"/>
          <w:highlight w:val="none"/>
          <w14:textFill>
            <w14:solidFill>
              <w14:schemeClr w14:val="tx1"/>
            </w14:solidFill>
          </w14:textFill>
        </w:rPr>
        <w:fldChar w:fldCharType="end"/>
      </w:r>
    </w:p>
    <w:p>
      <w:pPr>
        <w:pStyle w:val="29"/>
        <w:tabs>
          <w:tab w:val="right" w:leader="dot" w:pos="9525"/>
        </w:tabs>
        <w:ind w:left="1120"/>
        <w:rPr>
          <w:color w:val="000000" w:themeColor="text1"/>
          <w:sz w:val="24"/>
          <w:szCs w:val="1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"_Toc25709"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一、实施时间、地点及实施方式</w:t>
      </w:r>
      <w:r>
        <w:rPr>
          <w:color w:val="000000" w:themeColor="text1"/>
          <w:sz w:val="24"/>
          <w:szCs w:val="18"/>
          <w:highlight w:val="none"/>
          <w14:textFill>
            <w14:solidFill>
              <w14:schemeClr w14:val="tx1"/>
            </w14:solidFill>
          </w14:textFill>
        </w:rPr>
        <w:tab/>
      </w:r>
      <w:r>
        <w:rPr>
          <w:color w:val="000000" w:themeColor="text1"/>
          <w:sz w:val="24"/>
          <w:szCs w:val="18"/>
          <w:highlight w:val="none"/>
          <w14:textFill>
            <w14:solidFill>
              <w14:schemeClr w14:val="tx1"/>
            </w14:solidFill>
          </w14:textFill>
        </w:rPr>
        <w:fldChar w:fldCharType="begin"/>
      </w:r>
      <w:r>
        <w:rPr>
          <w:color w:val="000000" w:themeColor="text1"/>
          <w:sz w:val="24"/>
          <w:szCs w:val="18"/>
          <w:highlight w:val="none"/>
          <w14:textFill>
            <w14:solidFill>
              <w14:schemeClr w14:val="tx1"/>
            </w14:solidFill>
          </w14:textFill>
        </w:rPr>
        <w:instrText xml:space="preserve"> PAGEREF _Toc25709 \h </w:instrText>
      </w:r>
      <w:r>
        <w:rPr>
          <w:color w:val="000000" w:themeColor="text1"/>
          <w:sz w:val="24"/>
          <w:szCs w:val="18"/>
          <w:highlight w:val="none"/>
          <w14:textFill>
            <w14:solidFill>
              <w14:schemeClr w14:val="tx1"/>
            </w14:solidFill>
          </w14:textFill>
        </w:rPr>
        <w:fldChar w:fldCharType="separate"/>
      </w:r>
      <w:r>
        <w:rPr>
          <w:color w:val="000000" w:themeColor="text1"/>
          <w:sz w:val="24"/>
          <w:szCs w:val="18"/>
          <w:highlight w:val="none"/>
          <w14:textFill>
            <w14:solidFill>
              <w14:schemeClr w14:val="tx1"/>
            </w14:solidFill>
          </w14:textFill>
        </w:rPr>
        <w:t>- 9 -</w:t>
      </w:r>
      <w:r>
        <w:rPr>
          <w:color w:val="000000" w:themeColor="text1"/>
          <w:sz w:val="24"/>
          <w:szCs w:val="18"/>
          <w:highlight w:val="none"/>
          <w14:textFill>
            <w14:solidFill>
              <w14:schemeClr w14:val="tx1"/>
            </w14:solidFill>
          </w14:textFill>
        </w:rPr>
        <w:fldChar w:fldCharType="end"/>
      </w:r>
      <w:r>
        <w:rPr>
          <w:color w:val="000000" w:themeColor="text1"/>
          <w:sz w:val="24"/>
          <w:szCs w:val="18"/>
          <w:highlight w:val="none"/>
          <w14:textFill>
            <w14:solidFill>
              <w14:schemeClr w14:val="tx1"/>
            </w14:solidFill>
          </w14:textFill>
        </w:rPr>
        <w:fldChar w:fldCharType="end"/>
      </w:r>
    </w:p>
    <w:p>
      <w:pPr>
        <w:pStyle w:val="29"/>
        <w:tabs>
          <w:tab w:val="right" w:leader="dot" w:pos="9525"/>
        </w:tabs>
        <w:ind w:left="1120"/>
        <w:rPr>
          <w:color w:val="000000" w:themeColor="text1"/>
          <w:sz w:val="24"/>
          <w:szCs w:val="1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"_Toc27548"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二、报价要求</w:t>
      </w:r>
      <w:r>
        <w:rPr>
          <w:color w:val="000000" w:themeColor="text1"/>
          <w:sz w:val="24"/>
          <w:szCs w:val="18"/>
          <w:highlight w:val="none"/>
          <w14:textFill>
            <w14:solidFill>
              <w14:schemeClr w14:val="tx1"/>
            </w14:solidFill>
          </w14:textFill>
        </w:rPr>
        <w:tab/>
      </w:r>
      <w:r>
        <w:rPr>
          <w:color w:val="000000" w:themeColor="text1"/>
          <w:sz w:val="24"/>
          <w:szCs w:val="18"/>
          <w:highlight w:val="none"/>
          <w14:textFill>
            <w14:solidFill>
              <w14:schemeClr w14:val="tx1"/>
            </w14:solidFill>
          </w14:textFill>
        </w:rPr>
        <w:fldChar w:fldCharType="begin"/>
      </w:r>
      <w:r>
        <w:rPr>
          <w:color w:val="000000" w:themeColor="text1"/>
          <w:sz w:val="24"/>
          <w:szCs w:val="18"/>
          <w:highlight w:val="none"/>
          <w14:textFill>
            <w14:solidFill>
              <w14:schemeClr w14:val="tx1"/>
            </w14:solidFill>
          </w14:textFill>
        </w:rPr>
        <w:instrText xml:space="preserve"> PAGEREF _Toc27548 \h </w:instrText>
      </w:r>
      <w:r>
        <w:rPr>
          <w:color w:val="000000" w:themeColor="text1"/>
          <w:sz w:val="24"/>
          <w:szCs w:val="18"/>
          <w:highlight w:val="none"/>
          <w14:textFill>
            <w14:solidFill>
              <w14:schemeClr w14:val="tx1"/>
            </w14:solidFill>
          </w14:textFill>
        </w:rPr>
        <w:fldChar w:fldCharType="separate"/>
      </w:r>
      <w:r>
        <w:rPr>
          <w:color w:val="000000" w:themeColor="text1"/>
          <w:sz w:val="24"/>
          <w:szCs w:val="18"/>
          <w:highlight w:val="none"/>
          <w14:textFill>
            <w14:solidFill>
              <w14:schemeClr w14:val="tx1"/>
            </w14:solidFill>
          </w14:textFill>
        </w:rPr>
        <w:t>- 9 -</w:t>
      </w:r>
      <w:r>
        <w:rPr>
          <w:color w:val="000000" w:themeColor="text1"/>
          <w:sz w:val="24"/>
          <w:szCs w:val="18"/>
          <w:highlight w:val="none"/>
          <w14:textFill>
            <w14:solidFill>
              <w14:schemeClr w14:val="tx1"/>
            </w14:solidFill>
          </w14:textFill>
        </w:rPr>
        <w:fldChar w:fldCharType="end"/>
      </w:r>
      <w:r>
        <w:rPr>
          <w:color w:val="000000" w:themeColor="text1"/>
          <w:sz w:val="24"/>
          <w:szCs w:val="18"/>
          <w:highlight w:val="none"/>
          <w14:textFill>
            <w14:solidFill>
              <w14:schemeClr w14:val="tx1"/>
            </w14:solidFill>
          </w14:textFill>
        </w:rPr>
        <w:fldChar w:fldCharType="end"/>
      </w:r>
    </w:p>
    <w:p>
      <w:pPr>
        <w:pStyle w:val="29"/>
        <w:tabs>
          <w:tab w:val="right" w:leader="dot" w:pos="9525"/>
        </w:tabs>
        <w:ind w:left="1120"/>
        <w:rPr>
          <w:color w:val="000000" w:themeColor="text1"/>
          <w:sz w:val="24"/>
          <w:szCs w:val="1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"_Toc17806"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三、服务期限</w:t>
      </w:r>
      <w:r>
        <w:rPr>
          <w:color w:val="000000" w:themeColor="text1"/>
          <w:sz w:val="24"/>
          <w:szCs w:val="18"/>
          <w:highlight w:val="none"/>
          <w14:textFill>
            <w14:solidFill>
              <w14:schemeClr w14:val="tx1"/>
            </w14:solidFill>
          </w14:textFill>
        </w:rPr>
        <w:tab/>
      </w:r>
      <w:r>
        <w:rPr>
          <w:color w:val="000000" w:themeColor="text1"/>
          <w:sz w:val="24"/>
          <w:szCs w:val="18"/>
          <w:highlight w:val="none"/>
          <w14:textFill>
            <w14:solidFill>
              <w14:schemeClr w14:val="tx1"/>
            </w14:solidFill>
          </w14:textFill>
        </w:rPr>
        <w:fldChar w:fldCharType="begin"/>
      </w:r>
      <w:r>
        <w:rPr>
          <w:color w:val="000000" w:themeColor="text1"/>
          <w:sz w:val="24"/>
          <w:szCs w:val="18"/>
          <w:highlight w:val="none"/>
          <w14:textFill>
            <w14:solidFill>
              <w14:schemeClr w14:val="tx1"/>
            </w14:solidFill>
          </w14:textFill>
        </w:rPr>
        <w:instrText xml:space="preserve"> PAGEREF _Toc17806 \h </w:instrText>
      </w:r>
      <w:r>
        <w:rPr>
          <w:color w:val="000000" w:themeColor="text1"/>
          <w:sz w:val="24"/>
          <w:szCs w:val="18"/>
          <w:highlight w:val="none"/>
          <w14:textFill>
            <w14:solidFill>
              <w14:schemeClr w14:val="tx1"/>
            </w14:solidFill>
          </w14:textFill>
        </w:rPr>
        <w:fldChar w:fldCharType="separate"/>
      </w:r>
      <w:r>
        <w:rPr>
          <w:color w:val="000000" w:themeColor="text1"/>
          <w:sz w:val="24"/>
          <w:szCs w:val="18"/>
          <w:highlight w:val="none"/>
          <w14:textFill>
            <w14:solidFill>
              <w14:schemeClr w14:val="tx1"/>
            </w14:solidFill>
          </w14:textFill>
        </w:rPr>
        <w:t>- 9 -</w:t>
      </w:r>
      <w:r>
        <w:rPr>
          <w:color w:val="000000" w:themeColor="text1"/>
          <w:sz w:val="24"/>
          <w:szCs w:val="18"/>
          <w:highlight w:val="none"/>
          <w14:textFill>
            <w14:solidFill>
              <w14:schemeClr w14:val="tx1"/>
            </w14:solidFill>
          </w14:textFill>
        </w:rPr>
        <w:fldChar w:fldCharType="end"/>
      </w:r>
      <w:r>
        <w:rPr>
          <w:color w:val="000000" w:themeColor="text1"/>
          <w:sz w:val="24"/>
          <w:szCs w:val="18"/>
          <w:highlight w:val="none"/>
          <w14:textFill>
            <w14:solidFill>
              <w14:schemeClr w14:val="tx1"/>
            </w14:solidFill>
          </w14:textFill>
        </w:rPr>
        <w:fldChar w:fldCharType="end"/>
      </w:r>
    </w:p>
    <w:p>
      <w:pPr>
        <w:pStyle w:val="29"/>
        <w:tabs>
          <w:tab w:val="right" w:leader="dot" w:pos="9525"/>
        </w:tabs>
        <w:ind w:left="1120"/>
        <w:rPr>
          <w:color w:val="000000" w:themeColor="text1"/>
          <w:sz w:val="24"/>
          <w:szCs w:val="1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"_Toc869"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四、履约保证金</w:t>
      </w:r>
      <w:r>
        <w:rPr>
          <w:color w:val="000000" w:themeColor="text1"/>
          <w:sz w:val="24"/>
          <w:szCs w:val="18"/>
          <w:highlight w:val="none"/>
          <w14:textFill>
            <w14:solidFill>
              <w14:schemeClr w14:val="tx1"/>
            </w14:solidFill>
          </w14:textFill>
        </w:rPr>
        <w:tab/>
      </w:r>
      <w:r>
        <w:rPr>
          <w:color w:val="000000" w:themeColor="text1"/>
          <w:sz w:val="24"/>
          <w:szCs w:val="18"/>
          <w:highlight w:val="none"/>
          <w14:textFill>
            <w14:solidFill>
              <w14:schemeClr w14:val="tx1"/>
            </w14:solidFill>
          </w14:textFill>
        </w:rPr>
        <w:fldChar w:fldCharType="begin"/>
      </w:r>
      <w:r>
        <w:rPr>
          <w:color w:val="000000" w:themeColor="text1"/>
          <w:sz w:val="24"/>
          <w:szCs w:val="18"/>
          <w:highlight w:val="none"/>
          <w14:textFill>
            <w14:solidFill>
              <w14:schemeClr w14:val="tx1"/>
            </w14:solidFill>
          </w14:textFill>
        </w:rPr>
        <w:instrText xml:space="preserve"> PAGEREF _Toc869 \h </w:instrText>
      </w:r>
      <w:r>
        <w:rPr>
          <w:color w:val="000000" w:themeColor="text1"/>
          <w:sz w:val="24"/>
          <w:szCs w:val="18"/>
          <w:highlight w:val="none"/>
          <w14:textFill>
            <w14:solidFill>
              <w14:schemeClr w14:val="tx1"/>
            </w14:solidFill>
          </w14:textFill>
        </w:rPr>
        <w:fldChar w:fldCharType="separate"/>
      </w:r>
      <w:r>
        <w:rPr>
          <w:color w:val="000000" w:themeColor="text1"/>
          <w:sz w:val="24"/>
          <w:szCs w:val="18"/>
          <w:highlight w:val="none"/>
          <w14:textFill>
            <w14:solidFill>
              <w14:schemeClr w14:val="tx1"/>
            </w14:solidFill>
          </w14:textFill>
        </w:rPr>
        <w:t>- 9 -</w:t>
      </w:r>
      <w:r>
        <w:rPr>
          <w:color w:val="000000" w:themeColor="text1"/>
          <w:sz w:val="24"/>
          <w:szCs w:val="18"/>
          <w:highlight w:val="none"/>
          <w14:textFill>
            <w14:solidFill>
              <w14:schemeClr w14:val="tx1"/>
            </w14:solidFill>
          </w14:textFill>
        </w:rPr>
        <w:fldChar w:fldCharType="end"/>
      </w:r>
      <w:r>
        <w:rPr>
          <w:color w:val="000000" w:themeColor="text1"/>
          <w:sz w:val="24"/>
          <w:szCs w:val="18"/>
          <w:highlight w:val="none"/>
          <w14:textFill>
            <w14:solidFill>
              <w14:schemeClr w14:val="tx1"/>
            </w14:solidFill>
          </w14:textFill>
        </w:rPr>
        <w:fldChar w:fldCharType="end"/>
      </w:r>
    </w:p>
    <w:p>
      <w:pPr>
        <w:pStyle w:val="29"/>
        <w:tabs>
          <w:tab w:val="right" w:leader="dot" w:pos="9525"/>
        </w:tabs>
        <w:ind w:left="1120"/>
        <w:rPr>
          <w:color w:val="000000" w:themeColor="text1"/>
          <w:sz w:val="24"/>
          <w:szCs w:val="1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"_Toc22601" </w:instrText>
      </w:r>
      <w:r>
        <w:rPr>
          <w:color w:val="000000" w:themeColor="text1"/>
          <w:highlight w:val="none"/>
          <w14:textFill>
            <w14:solidFill>
              <w14:schemeClr w14:val="tx1"/>
            </w14:solidFill>
          </w14:textFill>
        </w:rPr>
        <w:fldChar w:fldCharType="separate"/>
      </w:r>
      <w:r>
        <w:rPr>
          <w:rFonts w:hint="eastAsia" w:ascii="宋体" w:hAnsi="宋体" w:cs="宋体"/>
          <w:bCs/>
          <w:color w:val="000000" w:themeColor="text1"/>
          <w:sz w:val="24"/>
          <w:szCs w:val="22"/>
          <w:highlight w:val="none"/>
          <w14:textFill>
            <w14:solidFill>
              <w14:schemeClr w14:val="tx1"/>
            </w14:solidFill>
          </w14:textFill>
        </w:rPr>
        <w:t>五、联合运营要求</w:t>
      </w:r>
      <w:r>
        <w:rPr>
          <w:color w:val="000000" w:themeColor="text1"/>
          <w:sz w:val="24"/>
          <w:szCs w:val="18"/>
          <w:highlight w:val="none"/>
          <w14:textFill>
            <w14:solidFill>
              <w14:schemeClr w14:val="tx1"/>
            </w14:solidFill>
          </w14:textFill>
        </w:rPr>
        <w:tab/>
      </w:r>
      <w:r>
        <w:rPr>
          <w:color w:val="000000" w:themeColor="text1"/>
          <w:sz w:val="24"/>
          <w:szCs w:val="18"/>
          <w:highlight w:val="none"/>
          <w14:textFill>
            <w14:solidFill>
              <w14:schemeClr w14:val="tx1"/>
            </w14:solidFill>
          </w14:textFill>
        </w:rPr>
        <w:fldChar w:fldCharType="begin"/>
      </w:r>
      <w:r>
        <w:rPr>
          <w:color w:val="000000" w:themeColor="text1"/>
          <w:sz w:val="24"/>
          <w:szCs w:val="18"/>
          <w:highlight w:val="none"/>
          <w14:textFill>
            <w14:solidFill>
              <w14:schemeClr w14:val="tx1"/>
            </w14:solidFill>
          </w14:textFill>
        </w:rPr>
        <w:instrText xml:space="preserve"> PAGEREF _Toc22601 \h </w:instrText>
      </w:r>
      <w:r>
        <w:rPr>
          <w:color w:val="000000" w:themeColor="text1"/>
          <w:sz w:val="24"/>
          <w:szCs w:val="18"/>
          <w:highlight w:val="none"/>
          <w14:textFill>
            <w14:solidFill>
              <w14:schemeClr w14:val="tx1"/>
            </w14:solidFill>
          </w14:textFill>
        </w:rPr>
        <w:fldChar w:fldCharType="separate"/>
      </w:r>
      <w:r>
        <w:rPr>
          <w:color w:val="000000" w:themeColor="text1"/>
          <w:sz w:val="24"/>
          <w:szCs w:val="18"/>
          <w:highlight w:val="none"/>
          <w14:textFill>
            <w14:solidFill>
              <w14:schemeClr w14:val="tx1"/>
            </w14:solidFill>
          </w14:textFill>
        </w:rPr>
        <w:t>- 9 -</w:t>
      </w:r>
      <w:r>
        <w:rPr>
          <w:color w:val="000000" w:themeColor="text1"/>
          <w:sz w:val="24"/>
          <w:szCs w:val="18"/>
          <w:highlight w:val="none"/>
          <w14:textFill>
            <w14:solidFill>
              <w14:schemeClr w14:val="tx1"/>
            </w14:solidFill>
          </w14:textFill>
        </w:rPr>
        <w:fldChar w:fldCharType="end"/>
      </w:r>
      <w:r>
        <w:rPr>
          <w:color w:val="000000" w:themeColor="text1"/>
          <w:sz w:val="24"/>
          <w:szCs w:val="18"/>
          <w:highlight w:val="none"/>
          <w14:textFill>
            <w14:solidFill>
              <w14:schemeClr w14:val="tx1"/>
            </w14:solidFill>
          </w14:textFill>
        </w:rPr>
        <w:fldChar w:fldCharType="end"/>
      </w:r>
    </w:p>
    <w:p>
      <w:pPr>
        <w:pStyle w:val="29"/>
        <w:tabs>
          <w:tab w:val="right" w:leader="dot" w:pos="9525"/>
        </w:tabs>
        <w:ind w:left="1120"/>
        <w:rPr>
          <w:color w:val="000000" w:themeColor="text1"/>
          <w:sz w:val="24"/>
          <w:szCs w:val="1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"_Toc6678"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六、收款方式</w:t>
      </w:r>
      <w:r>
        <w:rPr>
          <w:color w:val="000000" w:themeColor="text1"/>
          <w:sz w:val="24"/>
          <w:szCs w:val="18"/>
          <w:highlight w:val="none"/>
          <w14:textFill>
            <w14:solidFill>
              <w14:schemeClr w14:val="tx1"/>
            </w14:solidFill>
          </w14:textFill>
        </w:rPr>
        <w:tab/>
      </w:r>
      <w:r>
        <w:rPr>
          <w:color w:val="000000" w:themeColor="text1"/>
          <w:sz w:val="24"/>
          <w:szCs w:val="18"/>
          <w:highlight w:val="none"/>
          <w14:textFill>
            <w14:solidFill>
              <w14:schemeClr w14:val="tx1"/>
            </w14:solidFill>
          </w14:textFill>
        </w:rPr>
        <w:fldChar w:fldCharType="begin"/>
      </w:r>
      <w:r>
        <w:rPr>
          <w:color w:val="000000" w:themeColor="text1"/>
          <w:sz w:val="24"/>
          <w:szCs w:val="18"/>
          <w:highlight w:val="none"/>
          <w14:textFill>
            <w14:solidFill>
              <w14:schemeClr w14:val="tx1"/>
            </w14:solidFill>
          </w14:textFill>
        </w:rPr>
        <w:instrText xml:space="preserve"> PAGEREF _Toc6678 \h </w:instrText>
      </w:r>
      <w:r>
        <w:rPr>
          <w:color w:val="000000" w:themeColor="text1"/>
          <w:sz w:val="24"/>
          <w:szCs w:val="18"/>
          <w:highlight w:val="none"/>
          <w14:textFill>
            <w14:solidFill>
              <w14:schemeClr w14:val="tx1"/>
            </w14:solidFill>
          </w14:textFill>
        </w:rPr>
        <w:fldChar w:fldCharType="separate"/>
      </w:r>
      <w:r>
        <w:rPr>
          <w:color w:val="000000" w:themeColor="text1"/>
          <w:sz w:val="24"/>
          <w:szCs w:val="18"/>
          <w:highlight w:val="none"/>
          <w14:textFill>
            <w14:solidFill>
              <w14:schemeClr w14:val="tx1"/>
            </w14:solidFill>
          </w14:textFill>
        </w:rPr>
        <w:t>- 9 -</w:t>
      </w:r>
      <w:r>
        <w:rPr>
          <w:color w:val="000000" w:themeColor="text1"/>
          <w:sz w:val="24"/>
          <w:szCs w:val="18"/>
          <w:highlight w:val="none"/>
          <w14:textFill>
            <w14:solidFill>
              <w14:schemeClr w14:val="tx1"/>
            </w14:solidFill>
          </w14:textFill>
        </w:rPr>
        <w:fldChar w:fldCharType="end"/>
      </w:r>
      <w:r>
        <w:rPr>
          <w:color w:val="000000" w:themeColor="text1"/>
          <w:sz w:val="24"/>
          <w:szCs w:val="18"/>
          <w:highlight w:val="none"/>
          <w14:textFill>
            <w14:solidFill>
              <w14:schemeClr w14:val="tx1"/>
            </w14:solidFill>
          </w14:textFill>
        </w:rPr>
        <w:fldChar w:fldCharType="end"/>
      </w:r>
    </w:p>
    <w:p>
      <w:pPr>
        <w:pStyle w:val="29"/>
        <w:tabs>
          <w:tab w:val="right" w:leader="dot" w:pos="9525"/>
        </w:tabs>
        <w:ind w:left="1120"/>
        <w:rPr>
          <w:color w:val="000000" w:themeColor="text1"/>
          <w:sz w:val="24"/>
          <w:szCs w:val="1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"_Toc4144"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七、其他</w:t>
      </w:r>
      <w:r>
        <w:rPr>
          <w:color w:val="000000" w:themeColor="text1"/>
          <w:sz w:val="24"/>
          <w:szCs w:val="18"/>
          <w:highlight w:val="none"/>
          <w14:textFill>
            <w14:solidFill>
              <w14:schemeClr w14:val="tx1"/>
            </w14:solidFill>
          </w14:textFill>
        </w:rPr>
        <w:tab/>
      </w:r>
      <w:r>
        <w:rPr>
          <w:color w:val="000000" w:themeColor="text1"/>
          <w:sz w:val="24"/>
          <w:szCs w:val="18"/>
          <w:highlight w:val="none"/>
          <w14:textFill>
            <w14:solidFill>
              <w14:schemeClr w14:val="tx1"/>
            </w14:solidFill>
          </w14:textFill>
        </w:rPr>
        <w:fldChar w:fldCharType="begin"/>
      </w:r>
      <w:r>
        <w:rPr>
          <w:color w:val="000000" w:themeColor="text1"/>
          <w:sz w:val="24"/>
          <w:szCs w:val="18"/>
          <w:highlight w:val="none"/>
          <w14:textFill>
            <w14:solidFill>
              <w14:schemeClr w14:val="tx1"/>
            </w14:solidFill>
          </w14:textFill>
        </w:rPr>
        <w:instrText xml:space="preserve"> PAGEREF _Toc4144 \h </w:instrText>
      </w:r>
      <w:r>
        <w:rPr>
          <w:color w:val="000000" w:themeColor="text1"/>
          <w:sz w:val="24"/>
          <w:szCs w:val="18"/>
          <w:highlight w:val="none"/>
          <w14:textFill>
            <w14:solidFill>
              <w14:schemeClr w14:val="tx1"/>
            </w14:solidFill>
          </w14:textFill>
        </w:rPr>
        <w:fldChar w:fldCharType="separate"/>
      </w:r>
      <w:r>
        <w:rPr>
          <w:color w:val="000000" w:themeColor="text1"/>
          <w:sz w:val="24"/>
          <w:szCs w:val="18"/>
          <w:highlight w:val="none"/>
          <w14:textFill>
            <w14:solidFill>
              <w14:schemeClr w14:val="tx1"/>
            </w14:solidFill>
          </w14:textFill>
        </w:rPr>
        <w:t>- 10 -</w:t>
      </w:r>
      <w:r>
        <w:rPr>
          <w:color w:val="000000" w:themeColor="text1"/>
          <w:sz w:val="24"/>
          <w:szCs w:val="18"/>
          <w:highlight w:val="none"/>
          <w14:textFill>
            <w14:solidFill>
              <w14:schemeClr w14:val="tx1"/>
            </w14:solidFill>
          </w14:textFill>
        </w:rPr>
        <w:fldChar w:fldCharType="end"/>
      </w:r>
      <w:r>
        <w:rPr>
          <w:color w:val="000000" w:themeColor="text1"/>
          <w:sz w:val="24"/>
          <w:szCs w:val="18"/>
          <w:highlight w:val="none"/>
          <w14:textFill>
            <w14:solidFill>
              <w14:schemeClr w14:val="tx1"/>
            </w14:solidFill>
          </w14:textFill>
        </w:rPr>
        <w:fldChar w:fldCharType="end"/>
      </w:r>
    </w:p>
    <w:p>
      <w:pPr>
        <w:pStyle w:val="45"/>
        <w:tabs>
          <w:tab w:val="right" w:leader="dot" w:pos="9525"/>
        </w:tabs>
        <w:ind w:left="560"/>
        <w:rPr>
          <w:color w:val="000000" w:themeColor="text1"/>
          <w:sz w:val="24"/>
          <w:szCs w:val="1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"_Toc17553"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32"/>
          <w:highlight w:val="none"/>
          <w14:textFill>
            <w14:solidFill>
              <w14:schemeClr w14:val="tx1"/>
            </w14:solidFill>
          </w14:textFill>
        </w:rPr>
        <w:t>第四篇  资格审核及评审标准、无效响应和比选终止</w:t>
      </w:r>
      <w:r>
        <w:rPr>
          <w:color w:val="000000" w:themeColor="text1"/>
          <w:sz w:val="24"/>
          <w:szCs w:val="18"/>
          <w:highlight w:val="none"/>
          <w14:textFill>
            <w14:solidFill>
              <w14:schemeClr w14:val="tx1"/>
            </w14:solidFill>
          </w14:textFill>
        </w:rPr>
        <w:tab/>
      </w:r>
      <w:r>
        <w:rPr>
          <w:color w:val="000000" w:themeColor="text1"/>
          <w:sz w:val="24"/>
          <w:szCs w:val="18"/>
          <w:highlight w:val="none"/>
          <w14:textFill>
            <w14:solidFill>
              <w14:schemeClr w14:val="tx1"/>
            </w14:solidFill>
          </w14:textFill>
        </w:rPr>
        <w:fldChar w:fldCharType="begin"/>
      </w:r>
      <w:r>
        <w:rPr>
          <w:color w:val="000000" w:themeColor="text1"/>
          <w:sz w:val="24"/>
          <w:szCs w:val="18"/>
          <w:highlight w:val="none"/>
          <w14:textFill>
            <w14:solidFill>
              <w14:schemeClr w14:val="tx1"/>
            </w14:solidFill>
          </w14:textFill>
        </w:rPr>
        <w:instrText xml:space="preserve"> PAGEREF _Toc17553 \h </w:instrText>
      </w:r>
      <w:r>
        <w:rPr>
          <w:color w:val="000000" w:themeColor="text1"/>
          <w:sz w:val="24"/>
          <w:szCs w:val="18"/>
          <w:highlight w:val="none"/>
          <w14:textFill>
            <w14:solidFill>
              <w14:schemeClr w14:val="tx1"/>
            </w14:solidFill>
          </w14:textFill>
        </w:rPr>
        <w:fldChar w:fldCharType="separate"/>
      </w:r>
      <w:r>
        <w:rPr>
          <w:color w:val="000000" w:themeColor="text1"/>
          <w:sz w:val="24"/>
          <w:szCs w:val="18"/>
          <w:highlight w:val="none"/>
          <w14:textFill>
            <w14:solidFill>
              <w14:schemeClr w14:val="tx1"/>
            </w14:solidFill>
          </w14:textFill>
        </w:rPr>
        <w:t>- 11 -</w:t>
      </w:r>
      <w:r>
        <w:rPr>
          <w:color w:val="000000" w:themeColor="text1"/>
          <w:sz w:val="24"/>
          <w:szCs w:val="18"/>
          <w:highlight w:val="none"/>
          <w14:textFill>
            <w14:solidFill>
              <w14:schemeClr w14:val="tx1"/>
            </w14:solidFill>
          </w14:textFill>
        </w:rPr>
        <w:fldChar w:fldCharType="end"/>
      </w:r>
      <w:r>
        <w:rPr>
          <w:color w:val="000000" w:themeColor="text1"/>
          <w:sz w:val="24"/>
          <w:szCs w:val="18"/>
          <w:highlight w:val="none"/>
          <w14:textFill>
            <w14:solidFill>
              <w14:schemeClr w14:val="tx1"/>
            </w14:solidFill>
          </w14:textFill>
        </w:rPr>
        <w:fldChar w:fldCharType="end"/>
      </w:r>
    </w:p>
    <w:p>
      <w:pPr>
        <w:pStyle w:val="29"/>
        <w:tabs>
          <w:tab w:val="right" w:leader="dot" w:pos="9525"/>
        </w:tabs>
        <w:ind w:left="1120"/>
        <w:rPr>
          <w:color w:val="000000" w:themeColor="text1"/>
          <w:sz w:val="24"/>
          <w:szCs w:val="1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"_Toc18387"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一、资格审查</w:t>
      </w:r>
      <w:r>
        <w:rPr>
          <w:color w:val="000000" w:themeColor="text1"/>
          <w:sz w:val="24"/>
          <w:szCs w:val="18"/>
          <w:highlight w:val="none"/>
          <w14:textFill>
            <w14:solidFill>
              <w14:schemeClr w14:val="tx1"/>
            </w14:solidFill>
          </w14:textFill>
        </w:rPr>
        <w:tab/>
      </w:r>
      <w:r>
        <w:rPr>
          <w:color w:val="000000" w:themeColor="text1"/>
          <w:sz w:val="24"/>
          <w:szCs w:val="18"/>
          <w:highlight w:val="none"/>
          <w14:textFill>
            <w14:solidFill>
              <w14:schemeClr w14:val="tx1"/>
            </w14:solidFill>
          </w14:textFill>
        </w:rPr>
        <w:fldChar w:fldCharType="begin"/>
      </w:r>
      <w:r>
        <w:rPr>
          <w:color w:val="000000" w:themeColor="text1"/>
          <w:sz w:val="24"/>
          <w:szCs w:val="18"/>
          <w:highlight w:val="none"/>
          <w14:textFill>
            <w14:solidFill>
              <w14:schemeClr w14:val="tx1"/>
            </w14:solidFill>
          </w14:textFill>
        </w:rPr>
        <w:instrText xml:space="preserve"> PAGEREF _Toc18387 \h </w:instrText>
      </w:r>
      <w:r>
        <w:rPr>
          <w:color w:val="000000" w:themeColor="text1"/>
          <w:sz w:val="24"/>
          <w:szCs w:val="18"/>
          <w:highlight w:val="none"/>
          <w14:textFill>
            <w14:solidFill>
              <w14:schemeClr w14:val="tx1"/>
            </w14:solidFill>
          </w14:textFill>
        </w:rPr>
        <w:fldChar w:fldCharType="separate"/>
      </w:r>
      <w:r>
        <w:rPr>
          <w:color w:val="000000" w:themeColor="text1"/>
          <w:sz w:val="24"/>
          <w:szCs w:val="18"/>
          <w:highlight w:val="none"/>
          <w14:textFill>
            <w14:solidFill>
              <w14:schemeClr w14:val="tx1"/>
            </w14:solidFill>
          </w14:textFill>
        </w:rPr>
        <w:t>- 11 -</w:t>
      </w:r>
      <w:r>
        <w:rPr>
          <w:color w:val="000000" w:themeColor="text1"/>
          <w:sz w:val="24"/>
          <w:szCs w:val="18"/>
          <w:highlight w:val="none"/>
          <w14:textFill>
            <w14:solidFill>
              <w14:schemeClr w14:val="tx1"/>
            </w14:solidFill>
          </w14:textFill>
        </w:rPr>
        <w:fldChar w:fldCharType="end"/>
      </w:r>
      <w:r>
        <w:rPr>
          <w:color w:val="000000" w:themeColor="text1"/>
          <w:sz w:val="24"/>
          <w:szCs w:val="18"/>
          <w:highlight w:val="none"/>
          <w14:textFill>
            <w14:solidFill>
              <w14:schemeClr w14:val="tx1"/>
            </w14:solidFill>
          </w14:textFill>
        </w:rPr>
        <w:fldChar w:fldCharType="end"/>
      </w:r>
    </w:p>
    <w:p>
      <w:pPr>
        <w:pStyle w:val="29"/>
        <w:tabs>
          <w:tab w:val="right" w:leader="dot" w:pos="9525"/>
        </w:tabs>
        <w:ind w:left="1120"/>
        <w:rPr>
          <w:color w:val="000000" w:themeColor="text1"/>
          <w:sz w:val="24"/>
          <w:szCs w:val="1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"_Toc28559"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二、符合性检查</w:t>
      </w:r>
      <w:r>
        <w:rPr>
          <w:color w:val="000000" w:themeColor="text1"/>
          <w:sz w:val="24"/>
          <w:szCs w:val="18"/>
          <w:highlight w:val="none"/>
          <w14:textFill>
            <w14:solidFill>
              <w14:schemeClr w14:val="tx1"/>
            </w14:solidFill>
          </w14:textFill>
        </w:rPr>
        <w:tab/>
      </w:r>
      <w:r>
        <w:rPr>
          <w:color w:val="000000" w:themeColor="text1"/>
          <w:sz w:val="24"/>
          <w:szCs w:val="18"/>
          <w:highlight w:val="none"/>
          <w14:textFill>
            <w14:solidFill>
              <w14:schemeClr w14:val="tx1"/>
            </w14:solidFill>
          </w14:textFill>
        </w:rPr>
        <w:fldChar w:fldCharType="begin"/>
      </w:r>
      <w:r>
        <w:rPr>
          <w:color w:val="000000" w:themeColor="text1"/>
          <w:sz w:val="24"/>
          <w:szCs w:val="18"/>
          <w:highlight w:val="none"/>
          <w14:textFill>
            <w14:solidFill>
              <w14:schemeClr w14:val="tx1"/>
            </w14:solidFill>
          </w14:textFill>
        </w:rPr>
        <w:instrText xml:space="preserve"> PAGEREF _Toc28559 \h </w:instrText>
      </w:r>
      <w:r>
        <w:rPr>
          <w:color w:val="000000" w:themeColor="text1"/>
          <w:sz w:val="24"/>
          <w:szCs w:val="18"/>
          <w:highlight w:val="none"/>
          <w14:textFill>
            <w14:solidFill>
              <w14:schemeClr w14:val="tx1"/>
            </w14:solidFill>
          </w14:textFill>
        </w:rPr>
        <w:fldChar w:fldCharType="separate"/>
      </w:r>
      <w:r>
        <w:rPr>
          <w:color w:val="000000" w:themeColor="text1"/>
          <w:sz w:val="24"/>
          <w:szCs w:val="18"/>
          <w:highlight w:val="none"/>
          <w14:textFill>
            <w14:solidFill>
              <w14:schemeClr w14:val="tx1"/>
            </w14:solidFill>
          </w14:textFill>
        </w:rPr>
        <w:t>- 12 -</w:t>
      </w:r>
      <w:r>
        <w:rPr>
          <w:color w:val="000000" w:themeColor="text1"/>
          <w:sz w:val="24"/>
          <w:szCs w:val="18"/>
          <w:highlight w:val="none"/>
          <w14:textFill>
            <w14:solidFill>
              <w14:schemeClr w14:val="tx1"/>
            </w14:solidFill>
          </w14:textFill>
        </w:rPr>
        <w:fldChar w:fldCharType="end"/>
      </w:r>
      <w:r>
        <w:rPr>
          <w:color w:val="000000" w:themeColor="text1"/>
          <w:sz w:val="24"/>
          <w:szCs w:val="18"/>
          <w:highlight w:val="none"/>
          <w14:textFill>
            <w14:solidFill>
              <w14:schemeClr w14:val="tx1"/>
            </w14:solidFill>
          </w14:textFill>
        </w:rPr>
        <w:fldChar w:fldCharType="end"/>
      </w:r>
    </w:p>
    <w:p>
      <w:pPr>
        <w:pStyle w:val="29"/>
        <w:tabs>
          <w:tab w:val="right" w:leader="dot" w:pos="9525"/>
        </w:tabs>
        <w:ind w:left="1120"/>
        <w:rPr>
          <w:color w:val="000000" w:themeColor="text1"/>
          <w:sz w:val="24"/>
          <w:szCs w:val="1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"_Toc27590"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三、 评审标准</w:t>
      </w:r>
      <w:r>
        <w:rPr>
          <w:color w:val="000000" w:themeColor="text1"/>
          <w:sz w:val="24"/>
          <w:szCs w:val="18"/>
          <w:highlight w:val="none"/>
          <w14:textFill>
            <w14:solidFill>
              <w14:schemeClr w14:val="tx1"/>
            </w14:solidFill>
          </w14:textFill>
        </w:rPr>
        <w:tab/>
      </w:r>
      <w:r>
        <w:rPr>
          <w:color w:val="000000" w:themeColor="text1"/>
          <w:sz w:val="24"/>
          <w:szCs w:val="18"/>
          <w:highlight w:val="none"/>
          <w14:textFill>
            <w14:solidFill>
              <w14:schemeClr w14:val="tx1"/>
            </w14:solidFill>
          </w14:textFill>
        </w:rPr>
        <w:fldChar w:fldCharType="begin"/>
      </w:r>
      <w:r>
        <w:rPr>
          <w:color w:val="000000" w:themeColor="text1"/>
          <w:sz w:val="24"/>
          <w:szCs w:val="18"/>
          <w:highlight w:val="none"/>
          <w14:textFill>
            <w14:solidFill>
              <w14:schemeClr w14:val="tx1"/>
            </w14:solidFill>
          </w14:textFill>
        </w:rPr>
        <w:instrText xml:space="preserve"> PAGEREF _Toc27590 \h </w:instrText>
      </w:r>
      <w:r>
        <w:rPr>
          <w:color w:val="000000" w:themeColor="text1"/>
          <w:sz w:val="24"/>
          <w:szCs w:val="18"/>
          <w:highlight w:val="none"/>
          <w14:textFill>
            <w14:solidFill>
              <w14:schemeClr w14:val="tx1"/>
            </w14:solidFill>
          </w14:textFill>
        </w:rPr>
        <w:fldChar w:fldCharType="separate"/>
      </w:r>
      <w:r>
        <w:rPr>
          <w:color w:val="000000" w:themeColor="text1"/>
          <w:sz w:val="24"/>
          <w:szCs w:val="18"/>
          <w:highlight w:val="none"/>
          <w14:textFill>
            <w14:solidFill>
              <w14:schemeClr w14:val="tx1"/>
            </w14:solidFill>
          </w14:textFill>
        </w:rPr>
        <w:t>- 12 -</w:t>
      </w:r>
      <w:r>
        <w:rPr>
          <w:color w:val="000000" w:themeColor="text1"/>
          <w:sz w:val="24"/>
          <w:szCs w:val="18"/>
          <w:highlight w:val="none"/>
          <w14:textFill>
            <w14:solidFill>
              <w14:schemeClr w14:val="tx1"/>
            </w14:solidFill>
          </w14:textFill>
        </w:rPr>
        <w:fldChar w:fldCharType="end"/>
      </w:r>
      <w:r>
        <w:rPr>
          <w:color w:val="000000" w:themeColor="text1"/>
          <w:sz w:val="24"/>
          <w:szCs w:val="18"/>
          <w:highlight w:val="none"/>
          <w14:textFill>
            <w14:solidFill>
              <w14:schemeClr w14:val="tx1"/>
            </w14:solidFill>
          </w14:textFill>
        </w:rPr>
        <w:fldChar w:fldCharType="end"/>
      </w:r>
    </w:p>
    <w:p>
      <w:pPr>
        <w:pStyle w:val="29"/>
        <w:tabs>
          <w:tab w:val="right" w:leader="dot" w:pos="9525"/>
        </w:tabs>
        <w:ind w:left="1120"/>
        <w:rPr>
          <w:color w:val="000000" w:themeColor="text1"/>
          <w:sz w:val="24"/>
          <w:szCs w:val="1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"_Toc17676"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四、无效响应</w:t>
      </w:r>
      <w:r>
        <w:rPr>
          <w:color w:val="000000" w:themeColor="text1"/>
          <w:sz w:val="24"/>
          <w:szCs w:val="18"/>
          <w:highlight w:val="none"/>
          <w14:textFill>
            <w14:solidFill>
              <w14:schemeClr w14:val="tx1"/>
            </w14:solidFill>
          </w14:textFill>
        </w:rPr>
        <w:tab/>
      </w:r>
      <w:r>
        <w:rPr>
          <w:color w:val="000000" w:themeColor="text1"/>
          <w:sz w:val="24"/>
          <w:szCs w:val="18"/>
          <w:highlight w:val="none"/>
          <w14:textFill>
            <w14:solidFill>
              <w14:schemeClr w14:val="tx1"/>
            </w14:solidFill>
          </w14:textFill>
        </w:rPr>
        <w:fldChar w:fldCharType="begin"/>
      </w:r>
      <w:r>
        <w:rPr>
          <w:color w:val="000000" w:themeColor="text1"/>
          <w:sz w:val="24"/>
          <w:szCs w:val="18"/>
          <w:highlight w:val="none"/>
          <w14:textFill>
            <w14:solidFill>
              <w14:schemeClr w14:val="tx1"/>
            </w14:solidFill>
          </w14:textFill>
        </w:rPr>
        <w:instrText xml:space="preserve"> PAGEREF _Toc17676 \h </w:instrText>
      </w:r>
      <w:r>
        <w:rPr>
          <w:color w:val="000000" w:themeColor="text1"/>
          <w:sz w:val="24"/>
          <w:szCs w:val="18"/>
          <w:highlight w:val="none"/>
          <w14:textFill>
            <w14:solidFill>
              <w14:schemeClr w14:val="tx1"/>
            </w14:solidFill>
          </w14:textFill>
        </w:rPr>
        <w:fldChar w:fldCharType="separate"/>
      </w:r>
      <w:r>
        <w:rPr>
          <w:color w:val="000000" w:themeColor="text1"/>
          <w:sz w:val="24"/>
          <w:szCs w:val="18"/>
          <w:highlight w:val="none"/>
          <w14:textFill>
            <w14:solidFill>
              <w14:schemeClr w14:val="tx1"/>
            </w14:solidFill>
          </w14:textFill>
        </w:rPr>
        <w:t>- 12 -</w:t>
      </w:r>
      <w:r>
        <w:rPr>
          <w:color w:val="000000" w:themeColor="text1"/>
          <w:sz w:val="24"/>
          <w:szCs w:val="18"/>
          <w:highlight w:val="none"/>
          <w14:textFill>
            <w14:solidFill>
              <w14:schemeClr w14:val="tx1"/>
            </w14:solidFill>
          </w14:textFill>
        </w:rPr>
        <w:fldChar w:fldCharType="end"/>
      </w:r>
      <w:r>
        <w:rPr>
          <w:color w:val="000000" w:themeColor="text1"/>
          <w:sz w:val="24"/>
          <w:szCs w:val="18"/>
          <w:highlight w:val="none"/>
          <w14:textFill>
            <w14:solidFill>
              <w14:schemeClr w14:val="tx1"/>
            </w14:solidFill>
          </w14:textFill>
        </w:rPr>
        <w:fldChar w:fldCharType="end"/>
      </w:r>
    </w:p>
    <w:p>
      <w:pPr>
        <w:pStyle w:val="29"/>
        <w:tabs>
          <w:tab w:val="right" w:leader="dot" w:pos="9525"/>
        </w:tabs>
        <w:ind w:left="1120"/>
        <w:rPr>
          <w:color w:val="000000" w:themeColor="text1"/>
          <w:sz w:val="24"/>
          <w:szCs w:val="1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"_Toc5864"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五、比选终止</w:t>
      </w:r>
      <w:r>
        <w:rPr>
          <w:color w:val="000000" w:themeColor="text1"/>
          <w:sz w:val="24"/>
          <w:szCs w:val="18"/>
          <w:highlight w:val="none"/>
          <w14:textFill>
            <w14:solidFill>
              <w14:schemeClr w14:val="tx1"/>
            </w14:solidFill>
          </w14:textFill>
        </w:rPr>
        <w:tab/>
      </w:r>
      <w:r>
        <w:rPr>
          <w:color w:val="000000" w:themeColor="text1"/>
          <w:sz w:val="24"/>
          <w:szCs w:val="18"/>
          <w:highlight w:val="none"/>
          <w14:textFill>
            <w14:solidFill>
              <w14:schemeClr w14:val="tx1"/>
            </w14:solidFill>
          </w14:textFill>
        </w:rPr>
        <w:fldChar w:fldCharType="begin"/>
      </w:r>
      <w:r>
        <w:rPr>
          <w:color w:val="000000" w:themeColor="text1"/>
          <w:sz w:val="24"/>
          <w:szCs w:val="18"/>
          <w:highlight w:val="none"/>
          <w14:textFill>
            <w14:solidFill>
              <w14:schemeClr w14:val="tx1"/>
            </w14:solidFill>
          </w14:textFill>
        </w:rPr>
        <w:instrText xml:space="preserve"> PAGEREF _Toc5864 \h </w:instrText>
      </w:r>
      <w:r>
        <w:rPr>
          <w:color w:val="000000" w:themeColor="text1"/>
          <w:sz w:val="24"/>
          <w:szCs w:val="18"/>
          <w:highlight w:val="none"/>
          <w14:textFill>
            <w14:solidFill>
              <w14:schemeClr w14:val="tx1"/>
            </w14:solidFill>
          </w14:textFill>
        </w:rPr>
        <w:fldChar w:fldCharType="separate"/>
      </w:r>
      <w:r>
        <w:rPr>
          <w:color w:val="000000" w:themeColor="text1"/>
          <w:sz w:val="24"/>
          <w:szCs w:val="18"/>
          <w:highlight w:val="none"/>
          <w14:textFill>
            <w14:solidFill>
              <w14:schemeClr w14:val="tx1"/>
            </w14:solidFill>
          </w14:textFill>
        </w:rPr>
        <w:t>- 13 -</w:t>
      </w:r>
      <w:r>
        <w:rPr>
          <w:color w:val="000000" w:themeColor="text1"/>
          <w:sz w:val="24"/>
          <w:szCs w:val="18"/>
          <w:highlight w:val="none"/>
          <w14:textFill>
            <w14:solidFill>
              <w14:schemeClr w14:val="tx1"/>
            </w14:solidFill>
          </w14:textFill>
        </w:rPr>
        <w:fldChar w:fldCharType="end"/>
      </w:r>
      <w:r>
        <w:rPr>
          <w:color w:val="000000" w:themeColor="text1"/>
          <w:sz w:val="24"/>
          <w:szCs w:val="18"/>
          <w:highlight w:val="none"/>
          <w14:textFill>
            <w14:solidFill>
              <w14:schemeClr w14:val="tx1"/>
            </w14:solidFill>
          </w14:textFill>
        </w:rPr>
        <w:fldChar w:fldCharType="end"/>
      </w:r>
    </w:p>
    <w:p>
      <w:pPr>
        <w:pStyle w:val="45"/>
        <w:tabs>
          <w:tab w:val="right" w:leader="dot" w:pos="9525"/>
        </w:tabs>
        <w:ind w:left="560"/>
        <w:rPr>
          <w:color w:val="000000" w:themeColor="text1"/>
          <w:sz w:val="24"/>
          <w:szCs w:val="1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"_Toc29177"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32"/>
          <w:highlight w:val="none"/>
          <w14:textFill>
            <w14:solidFill>
              <w14:schemeClr w14:val="tx1"/>
            </w14:solidFill>
          </w14:textFill>
        </w:rPr>
        <w:t>第五篇  供应商须知</w:t>
      </w:r>
      <w:r>
        <w:rPr>
          <w:color w:val="000000" w:themeColor="text1"/>
          <w:sz w:val="24"/>
          <w:szCs w:val="18"/>
          <w:highlight w:val="none"/>
          <w14:textFill>
            <w14:solidFill>
              <w14:schemeClr w14:val="tx1"/>
            </w14:solidFill>
          </w14:textFill>
        </w:rPr>
        <w:tab/>
      </w:r>
      <w:r>
        <w:rPr>
          <w:color w:val="000000" w:themeColor="text1"/>
          <w:sz w:val="24"/>
          <w:szCs w:val="18"/>
          <w:highlight w:val="none"/>
          <w14:textFill>
            <w14:solidFill>
              <w14:schemeClr w14:val="tx1"/>
            </w14:solidFill>
          </w14:textFill>
        </w:rPr>
        <w:fldChar w:fldCharType="begin"/>
      </w:r>
      <w:r>
        <w:rPr>
          <w:color w:val="000000" w:themeColor="text1"/>
          <w:sz w:val="24"/>
          <w:szCs w:val="18"/>
          <w:highlight w:val="none"/>
          <w14:textFill>
            <w14:solidFill>
              <w14:schemeClr w14:val="tx1"/>
            </w14:solidFill>
          </w14:textFill>
        </w:rPr>
        <w:instrText xml:space="preserve"> PAGEREF _Toc29177 \h </w:instrText>
      </w:r>
      <w:r>
        <w:rPr>
          <w:color w:val="000000" w:themeColor="text1"/>
          <w:sz w:val="24"/>
          <w:szCs w:val="18"/>
          <w:highlight w:val="none"/>
          <w14:textFill>
            <w14:solidFill>
              <w14:schemeClr w14:val="tx1"/>
            </w14:solidFill>
          </w14:textFill>
        </w:rPr>
        <w:fldChar w:fldCharType="separate"/>
      </w:r>
      <w:r>
        <w:rPr>
          <w:color w:val="000000" w:themeColor="text1"/>
          <w:sz w:val="24"/>
          <w:szCs w:val="18"/>
          <w:highlight w:val="none"/>
          <w14:textFill>
            <w14:solidFill>
              <w14:schemeClr w14:val="tx1"/>
            </w14:solidFill>
          </w14:textFill>
        </w:rPr>
        <w:t>- 14 -</w:t>
      </w:r>
      <w:r>
        <w:rPr>
          <w:color w:val="000000" w:themeColor="text1"/>
          <w:sz w:val="24"/>
          <w:szCs w:val="18"/>
          <w:highlight w:val="none"/>
          <w14:textFill>
            <w14:solidFill>
              <w14:schemeClr w14:val="tx1"/>
            </w14:solidFill>
          </w14:textFill>
        </w:rPr>
        <w:fldChar w:fldCharType="end"/>
      </w:r>
      <w:r>
        <w:rPr>
          <w:color w:val="000000" w:themeColor="text1"/>
          <w:sz w:val="24"/>
          <w:szCs w:val="18"/>
          <w:highlight w:val="none"/>
          <w14:textFill>
            <w14:solidFill>
              <w14:schemeClr w14:val="tx1"/>
            </w14:solidFill>
          </w14:textFill>
        </w:rPr>
        <w:fldChar w:fldCharType="end"/>
      </w:r>
    </w:p>
    <w:p>
      <w:pPr>
        <w:pStyle w:val="29"/>
        <w:tabs>
          <w:tab w:val="right" w:leader="dot" w:pos="9525"/>
        </w:tabs>
        <w:ind w:left="1120"/>
        <w:rPr>
          <w:color w:val="000000" w:themeColor="text1"/>
          <w:sz w:val="24"/>
          <w:szCs w:val="1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"_Toc29129"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一、比选费用</w:t>
      </w:r>
      <w:r>
        <w:rPr>
          <w:color w:val="000000" w:themeColor="text1"/>
          <w:sz w:val="24"/>
          <w:szCs w:val="18"/>
          <w:highlight w:val="none"/>
          <w14:textFill>
            <w14:solidFill>
              <w14:schemeClr w14:val="tx1"/>
            </w14:solidFill>
          </w14:textFill>
        </w:rPr>
        <w:tab/>
      </w:r>
      <w:r>
        <w:rPr>
          <w:color w:val="000000" w:themeColor="text1"/>
          <w:sz w:val="24"/>
          <w:szCs w:val="18"/>
          <w:highlight w:val="none"/>
          <w14:textFill>
            <w14:solidFill>
              <w14:schemeClr w14:val="tx1"/>
            </w14:solidFill>
          </w14:textFill>
        </w:rPr>
        <w:fldChar w:fldCharType="begin"/>
      </w:r>
      <w:r>
        <w:rPr>
          <w:color w:val="000000" w:themeColor="text1"/>
          <w:sz w:val="24"/>
          <w:szCs w:val="18"/>
          <w:highlight w:val="none"/>
          <w14:textFill>
            <w14:solidFill>
              <w14:schemeClr w14:val="tx1"/>
            </w14:solidFill>
          </w14:textFill>
        </w:rPr>
        <w:instrText xml:space="preserve"> PAGEREF _Toc29129 \h </w:instrText>
      </w:r>
      <w:r>
        <w:rPr>
          <w:color w:val="000000" w:themeColor="text1"/>
          <w:sz w:val="24"/>
          <w:szCs w:val="18"/>
          <w:highlight w:val="none"/>
          <w14:textFill>
            <w14:solidFill>
              <w14:schemeClr w14:val="tx1"/>
            </w14:solidFill>
          </w14:textFill>
        </w:rPr>
        <w:fldChar w:fldCharType="separate"/>
      </w:r>
      <w:r>
        <w:rPr>
          <w:color w:val="000000" w:themeColor="text1"/>
          <w:sz w:val="24"/>
          <w:szCs w:val="18"/>
          <w:highlight w:val="none"/>
          <w14:textFill>
            <w14:solidFill>
              <w14:schemeClr w14:val="tx1"/>
            </w14:solidFill>
          </w14:textFill>
        </w:rPr>
        <w:t>- 14 -</w:t>
      </w:r>
      <w:r>
        <w:rPr>
          <w:color w:val="000000" w:themeColor="text1"/>
          <w:sz w:val="24"/>
          <w:szCs w:val="18"/>
          <w:highlight w:val="none"/>
          <w14:textFill>
            <w14:solidFill>
              <w14:schemeClr w14:val="tx1"/>
            </w14:solidFill>
          </w14:textFill>
        </w:rPr>
        <w:fldChar w:fldCharType="end"/>
      </w:r>
      <w:r>
        <w:rPr>
          <w:color w:val="000000" w:themeColor="text1"/>
          <w:sz w:val="24"/>
          <w:szCs w:val="18"/>
          <w:highlight w:val="none"/>
          <w14:textFill>
            <w14:solidFill>
              <w14:schemeClr w14:val="tx1"/>
            </w14:solidFill>
          </w14:textFill>
        </w:rPr>
        <w:fldChar w:fldCharType="end"/>
      </w:r>
    </w:p>
    <w:p>
      <w:pPr>
        <w:pStyle w:val="29"/>
        <w:tabs>
          <w:tab w:val="right" w:leader="dot" w:pos="9525"/>
        </w:tabs>
        <w:ind w:left="1120"/>
        <w:rPr>
          <w:color w:val="000000" w:themeColor="text1"/>
          <w:sz w:val="24"/>
          <w:szCs w:val="1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"_Toc30334"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二、比选文件</w:t>
      </w:r>
      <w:r>
        <w:rPr>
          <w:color w:val="000000" w:themeColor="text1"/>
          <w:sz w:val="24"/>
          <w:szCs w:val="18"/>
          <w:highlight w:val="none"/>
          <w14:textFill>
            <w14:solidFill>
              <w14:schemeClr w14:val="tx1"/>
            </w14:solidFill>
          </w14:textFill>
        </w:rPr>
        <w:tab/>
      </w:r>
      <w:r>
        <w:rPr>
          <w:color w:val="000000" w:themeColor="text1"/>
          <w:sz w:val="24"/>
          <w:szCs w:val="18"/>
          <w:highlight w:val="none"/>
          <w14:textFill>
            <w14:solidFill>
              <w14:schemeClr w14:val="tx1"/>
            </w14:solidFill>
          </w14:textFill>
        </w:rPr>
        <w:fldChar w:fldCharType="begin"/>
      </w:r>
      <w:r>
        <w:rPr>
          <w:color w:val="000000" w:themeColor="text1"/>
          <w:sz w:val="24"/>
          <w:szCs w:val="18"/>
          <w:highlight w:val="none"/>
          <w14:textFill>
            <w14:solidFill>
              <w14:schemeClr w14:val="tx1"/>
            </w14:solidFill>
          </w14:textFill>
        </w:rPr>
        <w:instrText xml:space="preserve"> PAGEREF _Toc30334 \h </w:instrText>
      </w:r>
      <w:r>
        <w:rPr>
          <w:color w:val="000000" w:themeColor="text1"/>
          <w:sz w:val="24"/>
          <w:szCs w:val="18"/>
          <w:highlight w:val="none"/>
          <w14:textFill>
            <w14:solidFill>
              <w14:schemeClr w14:val="tx1"/>
            </w14:solidFill>
          </w14:textFill>
        </w:rPr>
        <w:fldChar w:fldCharType="separate"/>
      </w:r>
      <w:r>
        <w:rPr>
          <w:color w:val="000000" w:themeColor="text1"/>
          <w:sz w:val="24"/>
          <w:szCs w:val="18"/>
          <w:highlight w:val="none"/>
          <w14:textFill>
            <w14:solidFill>
              <w14:schemeClr w14:val="tx1"/>
            </w14:solidFill>
          </w14:textFill>
        </w:rPr>
        <w:t>- 14 -</w:t>
      </w:r>
      <w:r>
        <w:rPr>
          <w:color w:val="000000" w:themeColor="text1"/>
          <w:sz w:val="24"/>
          <w:szCs w:val="18"/>
          <w:highlight w:val="none"/>
          <w14:textFill>
            <w14:solidFill>
              <w14:schemeClr w14:val="tx1"/>
            </w14:solidFill>
          </w14:textFill>
        </w:rPr>
        <w:fldChar w:fldCharType="end"/>
      </w:r>
      <w:r>
        <w:rPr>
          <w:color w:val="000000" w:themeColor="text1"/>
          <w:sz w:val="24"/>
          <w:szCs w:val="18"/>
          <w:highlight w:val="none"/>
          <w14:textFill>
            <w14:solidFill>
              <w14:schemeClr w14:val="tx1"/>
            </w14:solidFill>
          </w14:textFill>
        </w:rPr>
        <w:fldChar w:fldCharType="end"/>
      </w:r>
    </w:p>
    <w:p>
      <w:pPr>
        <w:pStyle w:val="29"/>
        <w:tabs>
          <w:tab w:val="right" w:leader="dot" w:pos="9525"/>
        </w:tabs>
        <w:ind w:left="1120"/>
        <w:rPr>
          <w:color w:val="000000" w:themeColor="text1"/>
          <w:sz w:val="24"/>
          <w:szCs w:val="1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"_Toc30307"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三、比选要求</w:t>
      </w:r>
      <w:r>
        <w:rPr>
          <w:color w:val="000000" w:themeColor="text1"/>
          <w:sz w:val="24"/>
          <w:szCs w:val="18"/>
          <w:highlight w:val="none"/>
          <w14:textFill>
            <w14:solidFill>
              <w14:schemeClr w14:val="tx1"/>
            </w14:solidFill>
          </w14:textFill>
        </w:rPr>
        <w:tab/>
      </w:r>
      <w:r>
        <w:rPr>
          <w:color w:val="000000" w:themeColor="text1"/>
          <w:sz w:val="24"/>
          <w:szCs w:val="18"/>
          <w:highlight w:val="none"/>
          <w14:textFill>
            <w14:solidFill>
              <w14:schemeClr w14:val="tx1"/>
            </w14:solidFill>
          </w14:textFill>
        </w:rPr>
        <w:fldChar w:fldCharType="begin"/>
      </w:r>
      <w:r>
        <w:rPr>
          <w:color w:val="000000" w:themeColor="text1"/>
          <w:sz w:val="24"/>
          <w:szCs w:val="18"/>
          <w:highlight w:val="none"/>
          <w14:textFill>
            <w14:solidFill>
              <w14:schemeClr w14:val="tx1"/>
            </w14:solidFill>
          </w14:textFill>
        </w:rPr>
        <w:instrText xml:space="preserve"> PAGEREF _Toc30307 \h </w:instrText>
      </w:r>
      <w:r>
        <w:rPr>
          <w:color w:val="000000" w:themeColor="text1"/>
          <w:sz w:val="24"/>
          <w:szCs w:val="18"/>
          <w:highlight w:val="none"/>
          <w14:textFill>
            <w14:solidFill>
              <w14:schemeClr w14:val="tx1"/>
            </w14:solidFill>
          </w14:textFill>
        </w:rPr>
        <w:fldChar w:fldCharType="separate"/>
      </w:r>
      <w:r>
        <w:rPr>
          <w:color w:val="000000" w:themeColor="text1"/>
          <w:sz w:val="24"/>
          <w:szCs w:val="18"/>
          <w:highlight w:val="none"/>
          <w14:textFill>
            <w14:solidFill>
              <w14:schemeClr w14:val="tx1"/>
            </w14:solidFill>
          </w14:textFill>
        </w:rPr>
        <w:t>- 14 -</w:t>
      </w:r>
      <w:r>
        <w:rPr>
          <w:color w:val="000000" w:themeColor="text1"/>
          <w:sz w:val="24"/>
          <w:szCs w:val="18"/>
          <w:highlight w:val="none"/>
          <w14:textFill>
            <w14:solidFill>
              <w14:schemeClr w14:val="tx1"/>
            </w14:solidFill>
          </w14:textFill>
        </w:rPr>
        <w:fldChar w:fldCharType="end"/>
      </w:r>
      <w:r>
        <w:rPr>
          <w:color w:val="000000" w:themeColor="text1"/>
          <w:sz w:val="24"/>
          <w:szCs w:val="18"/>
          <w:highlight w:val="none"/>
          <w14:textFill>
            <w14:solidFill>
              <w14:schemeClr w14:val="tx1"/>
            </w14:solidFill>
          </w14:textFill>
        </w:rPr>
        <w:fldChar w:fldCharType="end"/>
      </w:r>
    </w:p>
    <w:p>
      <w:pPr>
        <w:pStyle w:val="29"/>
        <w:tabs>
          <w:tab w:val="right" w:leader="dot" w:pos="9525"/>
        </w:tabs>
        <w:ind w:left="1120"/>
        <w:rPr>
          <w:color w:val="000000" w:themeColor="text1"/>
          <w:sz w:val="24"/>
          <w:szCs w:val="1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"_Toc15702"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四、成交供应商的确认和变更</w:t>
      </w:r>
      <w:r>
        <w:rPr>
          <w:color w:val="000000" w:themeColor="text1"/>
          <w:sz w:val="24"/>
          <w:szCs w:val="18"/>
          <w:highlight w:val="none"/>
          <w14:textFill>
            <w14:solidFill>
              <w14:schemeClr w14:val="tx1"/>
            </w14:solidFill>
          </w14:textFill>
        </w:rPr>
        <w:tab/>
      </w:r>
      <w:r>
        <w:rPr>
          <w:color w:val="000000" w:themeColor="text1"/>
          <w:sz w:val="24"/>
          <w:szCs w:val="18"/>
          <w:highlight w:val="none"/>
          <w14:textFill>
            <w14:solidFill>
              <w14:schemeClr w14:val="tx1"/>
            </w14:solidFill>
          </w14:textFill>
        </w:rPr>
        <w:fldChar w:fldCharType="begin"/>
      </w:r>
      <w:r>
        <w:rPr>
          <w:color w:val="000000" w:themeColor="text1"/>
          <w:sz w:val="24"/>
          <w:szCs w:val="18"/>
          <w:highlight w:val="none"/>
          <w14:textFill>
            <w14:solidFill>
              <w14:schemeClr w14:val="tx1"/>
            </w14:solidFill>
          </w14:textFill>
        </w:rPr>
        <w:instrText xml:space="preserve"> PAGEREF _Toc15702 \h </w:instrText>
      </w:r>
      <w:r>
        <w:rPr>
          <w:color w:val="000000" w:themeColor="text1"/>
          <w:sz w:val="24"/>
          <w:szCs w:val="18"/>
          <w:highlight w:val="none"/>
          <w14:textFill>
            <w14:solidFill>
              <w14:schemeClr w14:val="tx1"/>
            </w14:solidFill>
          </w14:textFill>
        </w:rPr>
        <w:fldChar w:fldCharType="separate"/>
      </w:r>
      <w:r>
        <w:rPr>
          <w:color w:val="000000" w:themeColor="text1"/>
          <w:sz w:val="24"/>
          <w:szCs w:val="18"/>
          <w:highlight w:val="none"/>
          <w14:textFill>
            <w14:solidFill>
              <w14:schemeClr w14:val="tx1"/>
            </w14:solidFill>
          </w14:textFill>
        </w:rPr>
        <w:t>- 15 -</w:t>
      </w:r>
      <w:r>
        <w:rPr>
          <w:color w:val="000000" w:themeColor="text1"/>
          <w:sz w:val="24"/>
          <w:szCs w:val="18"/>
          <w:highlight w:val="none"/>
          <w14:textFill>
            <w14:solidFill>
              <w14:schemeClr w14:val="tx1"/>
            </w14:solidFill>
          </w14:textFill>
        </w:rPr>
        <w:fldChar w:fldCharType="end"/>
      </w:r>
      <w:r>
        <w:rPr>
          <w:color w:val="000000" w:themeColor="text1"/>
          <w:sz w:val="24"/>
          <w:szCs w:val="18"/>
          <w:highlight w:val="none"/>
          <w14:textFill>
            <w14:solidFill>
              <w14:schemeClr w14:val="tx1"/>
            </w14:solidFill>
          </w14:textFill>
        </w:rPr>
        <w:fldChar w:fldCharType="end"/>
      </w:r>
    </w:p>
    <w:p>
      <w:pPr>
        <w:pStyle w:val="29"/>
        <w:tabs>
          <w:tab w:val="right" w:leader="dot" w:pos="9525"/>
        </w:tabs>
        <w:ind w:left="1120"/>
        <w:rPr>
          <w:color w:val="000000" w:themeColor="text1"/>
          <w:sz w:val="24"/>
          <w:szCs w:val="1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"_Toc646"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五、成交公示</w:t>
      </w:r>
      <w:r>
        <w:rPr>
          <w:color w:val="000000" w:themeColor="text1"/>
          <w:sz w:val="24"/>
          <w:szCs w:val="18"/>
          <w:highlight w:val="none"/>
          <w14:textFill>
            <w14:solidFill>
              <w14:schemeClr w14:val="tx1"/>
            </w14:solidFill>
          </w14:textFill>
        </w:rPr>
        <w:tab/>
      </w:r>
      <w:r>
        <w:rPr>
          <w:color w:val="000000" w:themeColor="text1"/>
          <w:sz w:val="24"/>
          <w:szCs w:val="18"/>
          <w:highlight w:val="none"/>
          <w14:textFill>
            <w14:solidFill>
              <w14:schemeClr w14:val="tx1"/>
            </w14:solidFill>
          </w14:textFill>
        </w:rPr>
        <w:fldChar w:fldCharType="begin"/>
      </w:r>
      <w:r>
        <w:rPr>
          <w:color w:val="000000" w:themeColor="text1"/>
          <w:sz w:val="24"/>
          <w:szCs w:val="18"/>
          <w:highlight w:val="none"/>
          <w14:textFill>
            <w14:solidFill>
              <w14:schemeClr w14:val="tx1"/>
            </w14:solidFill>
          </w14:textFill>
        </w:rPr>
        <w:instrText xml:space="preserve"> PAGEREF _Toc646 \h </w:instrText>
      </w:r>
      <w:r>
        <w:rPr>
          <w:color w:val="000000" w:themeColor="text1"/>
          <w:sz w:val="24"/>
          <w:szCs w:val="18"/>
          <w:highlight w:val="none"/>
          <w14:textFill>
            <w14:solidFill>
              <w14:schemeClr w14:val="tx1"/>
            </w14:solidFill>
          </w14:textFill>
        </w:rPr>
        <w:fldChar w:fldCharType="separate"/>
      </w:r>
      <w:r>
        <w:rPr>
          <w:color w:val="000000" w:themeColor="text1"/>
          <w:sz w:val="24"/>
          <w:szCs w:val="18"/>
          <w:highlight w:val="none"/>
          <w14:textFill>
            <w14:solidFill>
              <w14:schemeClr w14:val="tx1"/>
            </w14:solidFill>
          </w14:textFill>
        </w:rPr>
        <w:t>- 16 -</w:t>
      </w:r>
      <w:r>
        <w:rPr>
          <w:color w:val="000000" w:themeColor="text1"/>
          <w:sz w:val="24"/>
          <w:szCs w:val="18"/>
          <w:highlight w:val="none"/>
          <w14:textFill>
            <w14:solidFill>
              <w14:schemeClr w14:val="tx1"/>
            </w14:solidFill>
          </w14:textFill>
        </w:rPr>
        <w:fldChar w:fldCharType="end"/>
      </w:r>
      <w:r>
        <w:rPr>
          <w:color w:val="000000" w:themeColor="text1"/>
          <w:sz w:val="24"/>
          <w:szCs w:val="18"/>
          <w:highlight w:val="none"/>
          <w14:textFill>
            <w14:solidFill>
              <w14:schemeClr w14:val="tx1"/>
            </w14:solidFill>
          </w14:textFill>
        </w:rPr>
        <w:fldChar w:fldCharType="end"/>
      </w:r>
    </w:p>
    <w:p>
      <w:pPr>
        <w:pStyle w:val="29"/>
        <w:tabs>
          <w:tab w:val="right" w:leader="dot" w:pos="9525"/>
        </w:tabs>
        <w:ind w:left="1120"/>
        <w:rPr>
          <w:color w:val="000000" w:themeColor="text1"/>
          <w:sz w:val="24"/>
          <w:szCs w:val="1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"_Toc23309"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六、比选代理服务费</w:t>
      </w:r>
      <w:r>
        <w:rPr>
          <w:color w:val="000000" w:themeColor="text1"/>
          <w:sz w:val="24"/>
          <w:szCs w:val="18"/>
          <w:highlight w:val="none"/>
          <w14:textFill>
            <w14:solidFill>
              <w14:schemeClr w14:val="tx1"/>
            </w14:solidFill>
          </w14:textFill>
        </w:rPr>
        <w:tab/>
      </w:r>
      <w:r>
        <w:rPr>
          <w:color w:val="000000" w:themeColor="text1"/>
          <w:sz w:val="24"/>
          <w:szCs w:val="18"/>
          <w:highlight w:val="none"/>
          <w14:textFill>
            <w14:solidFill>
              <w14:schemeClr w14:val="tx1"/>
            </w14:solidFill>
          </w14:textFill>
        </w:rPr>
        <w:fldChar w:fldCharType="begin"/>
      </w:r>
      <w:r>
        <w:rPr>
          <w:color w:val="000000" w:themeColor="text1"/>
          <w:sz w:val="24"/>
          <w:szCs w:val="18"/>
          <w:highlight w:val="none"/>
          <w14:textFill>
            <w14:solidFill>
              <w14:schemeClr w14:val="tx1"/>
            </w14:solidFill>
          </w14:textFill>
        </w:rPr>
        <w:instrText xml:space="preserve"> PAGEREF _Toc23309 \h </w:instrText>
      </w:r>
      <w:r>
        <w:rPr>
          <w:color w:val="000000" w:themeColor="text1"/>
          <w:sz w:val="24"/>
          <w:szCs w:val="18"/>
          <w:highlight w:val="none"/>
          <w14:textFill>
            <w14:solidFill>
              <w14:schemeClr w14:val="tx1"/>
            </w14:solidFill>
          </w14:textFill>
        </w:rPr>
        <w:fldChar w:fldCharType="separate"/>
      </w:r>
      <w:r>
        <w:rPr>
          <w:color w:val="000000" w:themeColor="text1"/>
          <w:sz w:val="24"/>
          <w:szCs w:val="18"/>
          <w:highlight w:val="none"/>
          <w14:textFill>
            <w14:solidFill>
              <w14:schemeClr w14:val="tx1"/>
            </w14:solidFill>
          </w14:textFill>
        </w:rPr>
        <w:t>- 16 -</w:t>
      </w:r>
      <w:r>
        <w:rPr>
          <w:color w:val="000000" w:themeColor="text1"/>
          <w:sz w:val="24"/>
          <w:szCs w:val="18"/>
          <w:highlight w:val="none"/>
          <w14:textFill>
            <w14:solidFill>
              <w14:schemeClr w14:val="tx1"/>
            </w14:solidFill>
          </w14:textFill>
        </w:rPr>
        <w:fldChar w:fldCharType="end"/>
      </w:r>
      <w:r>
        <w:rPr>
          <w:color w:val="000000" w:themeColor="text1"/>
          <w:sz w:val="24"/>
          <w:szCs w:val="18"/>
          <w:highlight w:val="none"/>
          <w14:textFill>
            <w14:solidFill>
              <w14:schemeClr w14:val="tx1"/>
            </w14:solidFill>
          </w14:textFill>
        </w:rPr>
        <w:fldChar w:fldCharType="end"/>
      </w:r>
    </w:p>
    <w:p>
      <w:pPr>
        <w:pStyle w:val="29"/>
        <w:tabs>
          <w:tab w:val="right" w:leader="dot" w:pos="9525"/>
        </w:tabs>
        <w:ind w:left="1120"/>
        <w:rPr>
          <w:color w:val="000000" w:themeColor="text1"/>
          <w:sz w:val="24"/>
          <w:szCs w:val="1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"_Toc13983"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七、签订合同</w:t>
      </w:r>
      <w:r>
        <w:rPr>
          <w:color w:val="000000" w:themeColor="text1"/>
          <w:sz w:val="24"/>
          <w:szCs w:val="18"/>
          <w:highlight w:val="none"/>
          <w14:textFill>
            <w14:solidFill>
              <w14:schemeClr w14:val="tx1"/>
            </w14:solidFill>
          </w14:textFill>
        </w:rPr>
        <w:tab/>
      </w:r>
      <w:r>
        <w:rPr>
          <w:color w:val="000000" w:themeColor="text1"/>
          <w:sz w:val="24"/>
          <w:szCs w:val="18"/>
          <w:highlight w:val="none"/>
          <w14:textFill>
            <w14:solidFill>
              <w14:schemeClr w14:val="tx1"/>
            </w14:solidFill>
          </w14:textFill>
        </w:rPr>
        <w:fldChar w:fldCharType="begin"/>
      </w:r>
      <w:r>
        <w:rPr>
          <w:color w:val="000000" w:themeColor="text1"/>
          <w:sz w:val="24"/>
          <w:szCs w:val="18"/>
          <w:highlight w:val="none"/>
          <w14:textFill>
            <w14:solidFill>
              <w14:schemeClr w14:val="tx1"/>
            </w14:solidFill>
          </w14:textFill>
        </w:rPr>
        <w:instrText xml:space="preserve"> PAGEREF _Toc13983 \h </w:instrText>
      </w:r>
      <w:r>
        <w:rPr>
          <w:color w:val="000000" w:themeColor="text1"/>
          <w:sz w:val="24"/>
          <w:szCs w:val="18"/>
          <w:highlight w:val="none"/>
          <w14:textFill>
            <w14:solidFill>
              <w14:schemeClr w14:val="tx1"/>
            </w14:solidFill>
          </w14:textFill>
        </w:rPr>
        <w:fldChar w:fldCharType="separate"/>
      </w:r>
      <w:r>
        <w:rPr>
          <w:color w:val="000000" w:themeColor="text1"/>
          <w:sz w:val="24"/>
          <w:szCs w:val="18"/>
          <w:highlight w:val="none"/>
          <w14:textFill>
            <w14:solidFill>
              <w14:schemeClr w14:val="tx1"/>
            </w14:solidFill>
          </w14:textFill>
        </w:rPr>
        <w:t>- 16 -</w:t>
      </w:r>
      <w:r>
        <w:rPr>
          <w:color w:val="000000" w:themeColor="text1"/>
          <w:sz w:val="24"/>
          <w:szCs w:val="18"/>
          <w:highlight w:val="none"/>
          <w14:textFill>
            <w14:solidFill>
              <w14:schemeClr w14:val="tx1"/>
            </w14:solidFill>
          </w14:textFill>
        </w:rPr>
        <w:fldChar w:fldCharType="end"/>
      </w:r>
      <w:r>
        <w:rPr>
          <w:color w:val="000000" w:themeColor="text1"/>
          <w:sz w:val="24"/>
          <w:szCs w:val="18"/>
          <w:highlight w:val="none"/>
          <w14:textFill>
            <w14:solidFill>
              <w14:schemeClr w14:val="tx1"/>
            </w14:solidFill>
          </w14:textFill>
        </w:rPr>
        <w:fldChar w:fldCharType="end"/>
      </w:r>
    </w:p>
    <w:p>
      <w:pPr>
        <w:pStyle w:val="45"/>
        <w:tabs>
          <w:tab w:val="right" w:leader="dot" w:pos="9525"/>
        </w:tabs>
        <w:ind w:left="560"/>
        <w:rPr>
          <w:color w:val="000000" w:themeColor="text1"/>
          <w:sz w:val="24"/>
          <w:szCs w:val="1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"_Toc7208"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32"/>
          <w:highlight w:val="none"/>
          <w14:textFill>
            <w14:solidFill>
              <w14:schemeClr w14:val="tx1"/>
            </w14:solidFill>
          </w14:textFill>
        </w:rPr>
        <w:t>第六篇  响应文件编制要求</w:t>
      </w:r>
      <w:r>
        <w:rPr>
          <w:color w:val="000000" w:themeColor="text1"/>
          <w:sz w:val="24"/>
          <w:szCs w:val="18"/>
          <w:highlight w:val="none"/>
          <w14:textFill>
            <w14:solidFill>
              <w14:schemeClr w14:val="tx1"/>
            </w14:solidFill>
          </w14:textFill>
        </w:rPr>
        <w:tab/>
      </w:r>
      <w:r>
        <w:rPr>
          <w:color w:val="000000" w:themeColor="text1"/>
          <w:sz w:val="24"/>
          <w:szCs w:val="18"/>
          <w:highlight w:val="none"/>
          <w14:textFill>
            <w14:solidFill>
              <w14:schemeClr w14:val="tx1"/>
            </w14:solidFill>
          </w14:textFill>
        </w:rPr>
        <w:fldChar w:fldCharType="begin"/>
      </w:r>
      <w:r>
        <w:rPr>
          <w:color w:val="000000" w:themeColor="text1"/>
          <w:sz w:val="24"/>
          <w:szCs w:val="18"/>
          <w:highlight w:val="none"/>
          <w14:textFill>
            <w14:solidFill>
              <w14:schemeClr w14:val="tx1"/>
            </w14:solidFill>
          </w14:textFill>
        </w:rPr>
        <w:instrText xml:space="preserve"> PAGEREF _Toc7208 \h </w:instrText>
      </w:r>
      <w:r>
        <w:rPr>
          <w:color w:val="000000" w:themeColor="text1"/>
          <w:sz w:val="24"/>
          <w:szCs w:val="18"/>
          <w:highlight w:val="none"/>
          <w14:textFill>
            <w14:solidFill>
              <w14:schemeClr w14:val="tx1"/>
            </w14:solidFill>
          </w14:textFill>
        </w:rPr>
        <w:fldChar w:fldCharType="separate"/>
      </w:r>
      <w:r>
        <w:rPr>
          <w:color w:val="000000" w:themeColor="text1"/>
          <w:sz w:val="24"/>
          <w:szCs w:val="18"/>
          <w:highlight w:val="none"/>
          <w14:textFill>
            <w14:solidFill>
              <w14:schemeClr w14:val="tx1"/>
            </w14:solidFill>
          </w14:textFill>
        </w:rPr>
        <w:t>- 17 -</w:t>
      </w:r>
      <w:r>
        <w:rPr>
          <w:color w:val="000000" w:themeColor="text1"/>
          <w:sz w:val="24"/>
          <w:szCs w:val="18"/>
          <w:highlight w:val="none"/>
          <w14:textFill>
            <w14:solidFill>
              <w14:schemeClr w14:val="tx1"/>
            </w14:solidFill>
          </w14:textFill>
        </w:rPr>
        <w:fldChar w:fldCharType="end"/>
      </w:r>
      <w:r>
        <w:rPr>
          <w:color w:val="000000" w:themeColor="text1"/>
          <w:sz w:val="24"/>
          <w:szCs w:val="18"/>
          <w:highlight w:val="none"/>
          <w14:textFill>
            <w14:solidFill>
              <w14:schemeClr w14:val="tx1"/>
            </w14:solidFill>
          </w14:textFill>
        </w:rPr>
        <w:fldChar w:fldCharType="end"/>
      </w:r>
    </w:p>
    <w:p>
      <w:pPr>
        <w:pStyle w:val="29"/>
        <w:tabs>
          <w:tab w:val="right" w:leader="dot" w:pos="9525"/>
        </w:tabs>
        <w:ind w:left="1120"/>
        <w:rPr>
          <w:color w:val="000000" w:themeColor="text1"/>
          <w:sz w:val="24"/>
          <w:szCs w:val="1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"_Toc19397"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一、 比选报价函</w:t>
      </w:r>
      <w:r>
        <w:rPr>
          <w:color w:val="000000" w:themeColor="text1"/>
          <w:sz w:val="24"/>
          <w:szCs w:val="18"/>
          <w:highlight w:val="none"/>
          <w14:textFill>
            <w14:solidFill>
              <w14:schemeClr w14:val="tx1"/>
            </w14:solidFill>
          </w14:textFill>
        </w:rPr>
        <w:tab/>
      </w:r>
      <w:r>
        <w:rPr>
          <w:color w:val="000000" w:themeColor="text1"/>
          <w:sz w:val="24"/>
          <w:szCs w:val="18"/>
          <w:highlight w:val="none"/>
          <w14:textFill>
            <w14:solidFill>
              <w14:schemeClr w14:val="tx1"/>
            </w14:solidFill>
          </w14:textFill>
        </w:rPr>
        <w:fldChar w:fldCharType="begin"/>
      </w:r>
      <w:r>
        <w:rPr>
          <w:color w:val="000000" w:themeColor="text1"/>
          <w:sz w:val="24"/>
          <w:szCs w:val="18"/>
          <w:highlight w:val="none"/>
          <w14:textFill>
            <w14:solidFill>
              <w14:schemeClr w14:val="tx1"/>
            </w14:solidFill>
          </w14:textFill>
        </w:rPr>
        <w:instrText xml:space="preserve"> PAGEREF _Toc19397 \h </w:instrText>
      </w:r>
      <w:r>
        <w:rPr>
          <w:color w:val="000000" w:themeColor="text1"/>
          <w:sz w:val="24"/>
          <w:szCs w:val="18"/>
          <w:highlight w:val="none"/>
          <w14:textFill>
            <w14:solidFill>
              <w14:schemeClr w14:val="tx1"/>
            </w14:solidFill>
          </w14:textFill>
        </w:rPr>
        <w:fldChar w:fldCharType="separate"/>
      </w:r>
      <w:r>
        <w:rPr>
          <w:color w:val="000000" w:themeColor="text1"/>
          <w:sz w:val="24"/>
          <w:szCs w:val="18"/>
          <w:highlight w:val="none"/>
          <w14:textFill>
            <w14:solidFill>
              <w14:schemeClr w14:val="tx1"/>
            </w14:solidFill>
          </w14:textFill>
        </w:rPr>
        <w:t>- 18 -</w:t>
      </w:r>
      <w:r>
        <w:rPr>
          <w:color w:val="000000" w:themeColor="text1"/>
          <w:sz w:val="24"/>
          <w:szCs w:val="18"/>
          <w:highlight w:val="none"/>
          <w14:textFill>
            <w14:solidFill>
              <w14:schemeClr w14:val="tx1"/>
            </w14:solidFill>
          </w14:textFill>
        </w:rPr>
        <w:fldChar w:fldCharType="end"/>
      </w:r>
      <w:r>
        <w:rPr>
          <w:color w:val="000000" w:themeColor="text1"/>
          <w:sz w:val="24"/>
          <w:szCs w:val="18"/>
          <w:highlight w:val="none"/>
          <w14:textFill>
            <w14:solidFill>
              <w14:schemeClr w14:val="tx1"/>
            </w14:solidFill>
          </w14:textFill>
        </w:rPr>
        <w:fldChar w:fldCharType="end"/>
      </w:r>
    </w:p>
    <w:p>
      <w:pPr>
        <w:pStyle w:val="29"/>
        <w:tabs>
          <w:tab w:val="right" w:leader="dot" w:pos="9525"/>
        </w:tabs>
        <w:ind w:left="11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"_Toc374"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2"/>
          <w:highlight w:val="none"/>
          <w14:textFill>
            <w14:solidFill>
              <w14:schemeClr w14:val="tx1"/>
            </w14:solidFill>
          </w14:textFill>
        </w:rPr>
        <w:t>二、 资格条件及其他</w:t>
      </w:r>
      <w:r>
        <w:rPr>
          <w:color w:val="000000" w:themeColor="text1"/>
          <w:sz w:val="24"/>
          <w:szCs w:val="18"/>
          <w:highlight w:val="none"/>
          <w14:textFill>
            <w14:solidFill>
              <w14:schemeClr w14:val="tx1"/>
            </w14:solidFill>
          </w14:textFill>
        </w:rPr>
        <w:tab/>
      </w:r>
      <w:r>
        <w:rPr>
          <w:color w:val="000000" w:themeColor="text1"/>
          <w:sz w:val="24"/>
          <w:szCs w:val="18"/>
          <w:highlight w:val="none"/>
          <w14:textFill>
            <w14:solidFill>
              <w14:schemeClr w14:val="tx1"/>
            </w14:solidFill>
          </w14:textFill>
        </w:rPr>
        <w:fldChar w:fldCharType="begin"/>
      </w:r>
      <w:r>
        <w:rPr>
          <w:color w:val="000000" w:themeColor="text1"/>
          <w:sz w:val="24"/>
          <w:szCs w:val="18"/>
          <w:highlight w:val="none"/>
          <w14:textFill>
            <w14:solidFill>
              <w14:schemeClr w14:val="tx1"/>
            </w14:solidFill>
          </w14:textFill>
        </w:rPr>
        <w:instrText xml:space="preserve"> PAGEREF _Toc374 \h </w:instrText>
      </w:r>
      <w:r>
        <w:rPr>
          <w:color w:val="000000" w:themeColor="text1"/>
          <w:sz w:val="24"/>
          <w:szCs w:val="18"/>
          <w:highlight w:val="none"/>
          <w14:textFill>
            <w14:solidFill>
              <w14:schemeClr w14:val="tx1"/>
            </w14:solidFill>
          </w14:textFill>
        </w:rPr>
        <w:fldChar w:fldCharType="separate"/>
      </w:r>
      <w:r>
        <w:rPr>
          <w:color w:val="000000" w:themeColor="text1"/>
          <w:sz w:val="24"/>
          <w:szCs w:val="18"/>
          <w:highlight w:val="none"/>
          <w14:textFill>
            <w14:solidFill>
              <w14:schemeClr w14:val="tx1"/>
            </w14:solidFill>
          </w14:textFill>
        </w:rPr>
        <w:t>- 19 -</w:t>
      </w:r>
      <w:r>
        <w:rPr>
          <w:color w:val="000000" w:themeColor="text1"/>
          <w:sz w:val="24"/>
          <w:szCs w:val="18"/>
          <w:highlight w:val="none"/>
          <w14:textFill>
            <w14:solidFill>
              <w14:schemeClr w14:val="tx1"/>
            </w14:solidFill>
          </w14:textFill>
        </w:rPr>
        <w:fldChar w:fldCharType="end"/>
      </w:r>
      <w:r>
        <w:rPr>
          <w:color w:val="000000" w:themeColor="text1"/>
          <w:sz w:val="24"/>
          <w:szCs w:val="18"/>
          <w:highlight w:val="none"/>
          <w14:textFill>
            <w14:solidFill>
              <w14:schemeClr w14:val="tx1"/>
            </w14:solidFill>
          </w14:textFill>
        </w:rPr>
        <w:fldChar w:fldCharType="end"/>
      </w:r>
    </w:p>
    <w:p>
      <w:pPr>
        <w:pStyle w:val="45"/>
        <w:tabs>
          <w:tab w:val="right" w:leader="dot" w:pos="9402"/>
        </w:tabs>
        <w:spacing w:line="480" w:lineRule="exact"/>
        <w:ind w:left="560"/>
        <w:jc w:val="center"/>
        <w:rPr>
          <w:rFonts w:ascii="宋体" w:hAnsi="宋体"/>
          <w:color w:val="000000" w:themeColor="text1"/>
          <w:sz w:val="24"/>
          <w:szCs w:val="24"/>
          <w:highlight w:val="none"/>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191" w:header="851" w:footer="992" w:gutter="0"/>
          <w:pgNumType w:fmt="numberInDash" w:start="1"/>
          <w:cols w:space="720" w:num="1"/>
          <w:docGrid w:linePitch="380" w:charSpace="-5735"/>
        </w:sectPr>
      </w:pPr>
      <w:r>
        <w:rPr>
          <w:rFonts w:hint="eastAsia" w:ascii="宋体" w:hAnsi="宋体"/>
          <w:color w:val="000000" w:themeColor="text1"/>
          <w:sz w:val="24"/>
          <w:szCs w:val="24"/>
          <w:highlight w:val="none"/>
          <w14:textFill>
            <w14:solidFill>
              <w14:schemeClr w14:val="tx1"/>
            </w14:solidFill>
          </w14:textFill>
        </w:rPr>
        <w:fldChar w:fldCharType="end"/>
      </w:r>
    </w:p>
    <w:p>
      <w:pPr>
        <w:pStyle w:val="4"/>
        <w:spacing w:line="360" w:lineRule="auto"/>
        <w:jc w:val="center"/>
        <w:rPr>
          <w:rFonts w:ascii="宋体" w:hAnsi="宋体" w:eastAsia="宋体"/>
          <w:color w:val="000000" w:themeColor="text1"/>
          <w:szCs w:val="30"/>
          <w:highlight w:val="none"/>
          <w14:textFill>
            <w14:solidFill>
              <w14:schemeClr w14:val="tx1"/>
            </w14:solidFill>
          </w14:textFill>
        </w:rPr>
      </w:pPr>
      <w:bookmarkStart w:id="0" w:name="_Toc32747"/>
      <w:bookmarkStart w:id="1" w:name="_Toc11641050"/>
      <w:bookmarkStart w:id="2" w:name="_Toc39154198"/>
      <w:bookmarkStart w:id="3" w:name="_Toc4666"/>
      <w:bookmarkStart w:id="4" w:name="_Toc16126"/>
      <w:bookmarkStart w:id="5" w:name="_Toc12031"/>
      <w:bookmarkStart w:id="6" w:name="_Toc12789052"/>
      <w:bookmarkStart w:id="7" w:name="_Toc11458"/>
      <w:r>
        <w:rPr>
          <w:rFonts w:hint="eastAsia" w:ascii="宋体" w:hAnsi="宋体" w:eastAsia="宋体"/>
          <w:color w:val="000000" w:themeColor="text1"/>
          <w:sz w:val="36"/>
          <w:szCs w:val="30"/>
          <w:highlight w:val="none"/>
          <w14:textFill>
            <w14:solidFill>
              <w14:schemeClr w14:val="tx1"/>
            </w14:solidFill>
          </w14:textFill>
        </w:rPr>
        <w:t>第一篇  比选邀请书</w:t>
      </w:r>
      <w:bookmarkEnd w:id="0"/>
      <w:bookmarkEnd w:id="1"/>
      <w:bookmarkEnd w:id="2"/>
      <w:bookmarkEnd w:id="3"/>
      <w:bookmarkEnd w:id="4"/>
      <w:bookmarkEnd w:id="5"/>
      <w:bookmarkEnd w:id="6"/>
      <w:bookmarkEnd w:id="7"/>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上海高地房地产经纪有限公司重庆分公司（以下简称：招租代理人）</w:t>
      </w:r>
      <w:r>
        <w:rPr>
          <w:rFonts w:ascii="宋体" w:hAnsi="宋体"/>
          <w:color w:val="000000" w:themeColor="text1"/>
          <w:sz w:val="24"/>
          <w:szCs w:val="24"/>
          <w:highlight w:val="none"/>
          <w14:textFill>
            <w14:solidFill>
              <w14:schemeClr w14:val="tx1"/>
            </w14:solidFill>
          </w14:textFill>
        </w:rPr>
        <w:t>受</w:t>
      </w:r>
      <w:r>
        <w:rPr>
          <w:rFonts w:hint="eastAsia" w:ascii="宋体" w:hAnsi="宋体"/>
          <w:color w:val="000000" w:themeColor="text1"/>
          <w:sz w:val="24"/>
          <w:szCs w:val="24"/>
          <w:highlight w:val="none"/>
          <w14:textFill>
            <w14:solidFill>
              <w14:schemeClr w14:val="tx1"/>
            </w14:solidFill>
          </w14:textFill>
        </w:rPr>
        <w:t>重庆重二师院资产管理有限公司（以下简称：招租人）的委托，对重庆第二师范学院南山校区服务师生生活用房超市租赁进行比选。本项目为招租人自主比选项目，欢迎具备资格的供应商前来参与比选。</w:t>
      </w:r>
    </w:p>
    <w:p>
      <w:pPr>
        <w:pStyle w:val="2"/>
        <w:spacing w:before="0" w:after="0" w:line="360" w:lineRule="auto"/>
        <w:ind w:firstLine="482" w:firstLineChars="200"/>
        <w:rPr>
          <w:rFonts w:ascii="宋体" w:hAnsi="宋体"/>
          <w:color w:val="000000" w:themeColor="text1"/>
          <w:sz w:val="24"/>
          <w:szCs w:val="24"/>
          <w:highlight w:val="none"/>
          <w14:textFill>
            <w14:solidFill>
              <w14:schemeClr w14:val="tx1"/>
            </w14:solidFill>
          </w14:textFill>
        </w:rPr>
      </w:pPr>
      <w:bookmarkStart w:id="8" w:name="_Toc12990"/>
      <w:bookmarkStart w:id="9" w:name="_Toc39154199"/>
      <w:bookmarkStart w:id="10" w:name="_Toc313893526"/>
      <w:bookmarkStart w:id="11" w:name="_Toc27990"/>
      <w:bookmarkStart w:id="12" w:name="_Toc6398"/>
      <w:bookmarkStart w:id="13" w:name="_Toc18813"/>
      <w:bookmarkStart w:id="14" w:name="_Toc7673"/>
      <w:bookmarkStart w:id="15" w:name="_Toc317775175"/>
      <w:r>
        <w:rPr>
          <w:rFonts w:hint="eastAsia" w:ascii="宋体" w:hAnsi="宋体"/>
          <w:color w:val="000000" w:themeColor="text1"/>
          <w:sz w:val="24"/>
          <w:szCs w:val="24"/>
          <w:highlight w:val="none"/>
          <w14:textFill>
            <w14:solidFill>
              <w14:schemeClr w14:val="tx1"/>
            </w14:solidFill>
          </w14:textFill>
        </w:rPr>
        <w:t>一、比选内容</w:t>
      </w:r>
      <w:bookmarkEnd w:id="8"/>
      <w:bookmarkEnd w:id="9"/>
      <w:bookmarkEnd w:id="10"/>
      <w:bookmarkEnd w:id="11"/>
      <w:bookmarkEnd w:id="12"/>
      <w:bookmarkEnd w:id="13"/>
      <w:bookmarkEnd w:id="14"/>
      <w:bookmarkEnd w:id="15"/>
    </w:p>
    <w:tbl>
      <w:tblPr>
        <w:tblStyle w:val="57"/>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2410"/>
        <w:gridCol w:w="1559"/>
        <w:gridCol w:w="1349"/>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143" w:type="dxa"/>
            <w:vAlign w:val="center"/>
          </w:tcPr>
          <w:p>
            <w:pPr>
              <w:pStyle w:val="23"/>
              <w:spacing w:line="240" w:lineRule="atLeast"/>
              <w:ind w:left="0"/>
              <w:jc w:val="center"/>
              <w:outlineLvl w:val="0"/>
              <w:rPr>
                <w:rFonts w:ascii="宋体" w:hAnsi="宋体"/>
                <w:b/>
                <w:color w:val="000000" w:themeColor="text1"/>
                <w:sz w:val="21"/>
                <w:szCs w:val="21"/>
                <w:highlight w:val="none"/>
                <w14:textFill>
                  <w14:solidFill>
                    <w14:schemeClr w14:val="tx1"/>
                  </w14:solidFill>
                </w14:textFill>
              </w:rPr>
            </w:pPr>
            <w:bookmarkStart w:id="16" w:name="_Toc373860293"/>
            <w:bookmarkStart w:id="17" w:name="_Toc317775178"/>
            <w:r>
              <w:rPr>
                <w:rFonts w:hint="eastAsia" w:ascii="宋体" w:hAnsi="宋体"/>
                <w:b/>
                <w:color w:val="000000" w:themeColor="text1"/>
                <w:sz w:val="21"/>
                <w:szCs w:val="21"/>
                <w:highlight w:val="none"/>
                <w14:textFill>
                  <w14:solidFill>
                    <w14:schemeClr w14:val="tx1"/>
                  </w14:solidFill>
                </w14:textFill>
              </w:rPr>
              <w:t>项目名称</w:t>
            </w:r>
          </w:p>
        </w:tc>
        <w:tc>
          <w:tcPr>
            <w:tcW w:w="2410" w:type="dxa"/>
            <w:vAlign w:val="center"/>
          </w:tcPr>
          <w:p>
            <w:pPr>
              <w:pStyle w:val="23"/>
              <w:spacing w:line="240" w:lineRule="atLeast"/>
              <w:ind w:left="0"/>
              <w:jc w:val="center"/>
              <w:outlineLvl w:val="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联合运营地点</w:t>
            </w:r>
          </w:p>
        </w:tc>
        <w:tc>
          <w:tcPr>
            <w:tcW w:w="1559" w:type="dxa"/>
            <w:vAlign w:val="center"/>
          </w:tcPr>
          <w:p>
            <w:pPr>
              <w:pStyle w:val="23"/>
              <w:spacing w:line="240" w:lineRule="atLeast"/>
              <w:ind w:left="0"/>
              <w:jc w:val="center"/>
              <w:outlineLvl w:val="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场地有偿使用费最低限价</w:t>
            </w:r>
          </w:p>
          <w:p>
            <w:pPr>
              <w:pStyle w:val="23"/>
              <w:spacing w:line="240" w:lineRule="atLeast"/>
              <w:ind w:left="0"/>
              <w:jc w:val="center"/>
              <w:outlineLvl w:val="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（万元/年）</w:t>
            </w:r>
          </w:p>
        </w:tc>
        <w:tc>
          <w:tcPr>
            <w:tcW w:w="1349" w:type="dxa"/>
            <w:vAlign w:val="center"/>
          </w:tcPr>
          <w:p>
            <w:pPr>
              <w:pStyle w:val="23"/>
              <w:spacing w:line="240" w:lineRule="atLeast"/>
              <w:ind w:left="0"/>
              <w:jc w:val="center"/>
              <w:outlineLvl w:val="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比选保证金</w:t>
            </w:r>
          </w:p>
          <w:p>
            <w:pPr>
              <w:pStyle w:val="23"/>
              <w:spacing w:line="240" w:lineRule="atLeast"/>
              <w:ind w:left="0"/>
              <w:jc w:val="center"/>
              <w:outlineLvl w:val="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（万元）</w:t>
            </w:r>
          </w:p>
        </w:tc>
        <w:tc>
          <w:tcPr>
            <w:tcW w:w="1734" w:type="dxa"/>
            <w:vAlign w:val="center"/>
          </w:tcPr>
          <w:p>
            <w:pPr>
              <w:pStyle w:val="23"/>
              <w:spacing w:line="240" w:lineRule="atLeast"/>
              <w:ind w:left="0"/>
              <w:outlineLvl w:val="0"/>
              <w:rPr>
                <w:rFonts w:ascii="宋体" w:hAnsi="宋体"/>
                <w:b/>
                <w:color w:val="000000" w:themeColor="text1"/>
                <w:sz w:val="21"/>
                <w:szCs w:val="21"/>
                <w:highlight w:val="none"/>
                <w14:textFill>
                  <w14:solidFill>
                    <w14:schemeClr w14:val="tx1"/>
                  </w14:solidFill>
                </w14:textFill>
              </w:rPr>
            </w:pPr>
            <w:r>
              <w:rPr>
                <w:rFonts w:ascii="宋体" w:hAnsi="宋体"/>
                <w:b/>
                <w:color w:val="000000" w:themeColor="text1"/>
                <w:sz w:val="21"/>
                <w:szCs w:val="21"/>
                <w:highlight w:val="none"/>
                <w14:textFill>
                  <w14:solidFill>
                    <w14:schemeClr w14:val="tx1"/>
                  </w14:solidFill>
                </w14:textFill>
              </w:rPr>
              <w:t>成交</w:t>
            </w:r>
            <w:r>
              <w:rPr>
                <w:rFonts w:hint="eastAsia" w:ascii="宋体" w:hAnsi="宋体"/>
                <w:b/>
                <w:color w:val="000000" w:themeColor="text1"/>
                <w:sz w:val="21"/>
                <w:szCs w:val="21"/>
                <w:highlight w:val="none"/>
                <w14:textFill>
                  <w14:solidFill>
                    <w14:schemeClr w14:val="tx1"/>
                  </w14:solidFill>
                </w14:textFill>
              </w:rPr>
              <w:t>供应商数量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143" w:type="dxa"/>
            <w:vAlign w:val="center"/>
          </w:tcPr>
          <w:p>
            <w:pPr>
              <w:pStyle w:val="15"/>
              <w:spacing w:line="400" w:lineRule="exact"/>
              <w:ind w:firstLine="0"/>
              <w:jc w:val="center"/>
              <w:outlineLvl w:val="0"/>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南山校区服务师生用房超市项目</w:t>
            </w:r>
          </w:p>
        </w:tc>
        <w:tc>
          <w:tcPr>
            <w:tcW w:w="2410" w:type="dxa"/>
            <w:vAlign w:val="center"/>
          </w:tcPr>
          <w:p>
            <w:pPr>
              <w:pStyle w:val="15"/>
              <w:spacing w:line="400" w:lineRule="exact"/>
              <w:ind w:firstLine="0"/>
              <w:jc w:val="center"/>
              <w:outlineLvl w:val="0"/>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南山校区第三学生宿舍楼下15、16、17号门面</w:t>
            </w:r>
          </w:p>
        </w:tc>
        <w:tc>
          <w:tcPr>
            <w:tcW w:w="1559" w:type="dxa"/>
            <w:vAlign w:val="center"/>
          </w:tcPr>
          <w:p>
            <w:pPr>
              <w:pStyle w:val="15"/>
              <w:spacing w:line="400" w:lineRule="exact"/>
              <w:ind w:firstLine="0"/>
              <w:jc w:val="center"/>
              <w:outlineLvl w:val="0"/>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shd w:val="clear" w:color="auto"/>
                <w14:textFill>
                  <w14:solidFill>
                    <w14:schemeClr w14:val="tx1"/>
                  </w14:solidFill>
                </w14:textFill>
              </w:rPr>
              <w:t>30</w:t>
            </w:r>
          </w:p>
        </w:tc>
        <w:tc>
          <w:tcPr>
            <w:tcW w:w="1349" w:type="dxa"/>
            <w:vAlign w:val="center"/>
          </w:tcPr>
          <w:p>
            <w:pPr>
              <w:pStyle w:val="15"/>
              <w:spacing w:line="400" w:lineRule="exact"/>
              <w:ind w:firstLineChars="175"/>
              <w:outlineLvl w:val="0"/>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2</w:t>
            </w:r>
          </w:p>
        </w:tc>
        <w:tc>
          <w:tcPr>
            <w:tcW w:w="1734" w:type="dxa"/>
            <w:vAlign w:val="center"/>
          </w:tcPr>
          <w:p>
            <w:pPr>
              <w:pStyle w:val="15"/>
              <w:spacing w:line="400" w:lineRule="exact"/>
              <w:ind w:firstLine="780" w:firstLineChars="325"/>
              <w:outlineLvl w:val="0"/>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1</w:t>
            </w:r>
          </w:p>
        </w:tc>
      </w:tr>
    </w:tbl>
    <w:p>
      <w:pPr>
        <w:spacing w:line="360" w:lineRule="auto"/>
        <w:ind w:firstLine="482" w:firstLineChars="200"/>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注：个体户不能参与本项目比选;正在合同期内的本校内生活超市不能参加比选;2019年-2021年学校校内师生服务中标商未按照合同约定履行完毕全部租赁期限义务者不能参加比选。</w:t>
      </w:r>
    </w:p>
    <w:p>
      <w:pPr>
        <w:pStyle w:val="2"/>
        <w:spacing w:before="0" w:after="0" w:line="360" w:lineRule="auto"/>
        <w:ind w:firstLine="482" w:firstLineChars="200"/>
        <w:rPr>
          <w:rFonts w:ascii="宋体" w:hAnsi="宋体"/>
          <w:color w:val="000000" w:themeColor="text1"/>
          <w:sz w:val="24"/>
          <w:szCs w:val="24"/>
          <w:highlight w:val="none"/>
          <w14:textFill>
            <w14:solidFill>
              <w14:schemeClr w14:val="tx1"/>
            </w14:solidFill>
          </w14:textFill>
        </w:rPr>
      </w:pPr>
      <w:bookmarkStart w:id="18" w:name="_Toc23405"/>
      <w:bookmarkStart w:id="19" w:name="_Toc39154200"/>
      <w:bookmarkStart w:id="20" w:name="_Toc4864"/>
      <w:bookmarkStart w:id="21" w:name="_Toc24613"/>
      <w:bookmarkStart w:id="22" w:name="_Toc13330"/>
      <w:bookmarkStart w:id="23" w:name="_Toc3945"/>
      <w:r>
        <w:rPr>
          <w:rFonts w:hint="eastAsia" w:ascii="宋体" w:hAnsi="宋体"/>
          <w:color w:val="000000" w:themeColor="text1"/>
          <w:sz w:val="24"/>
          <w:szCs w:val="24"/>
          <w:highlight w:val="none"/>
          <w14:textFill>
            <w14:solidFill>
              <w14:schemeClr w14:val="tx1"/>
            </w14:solidFill>
          </w14:textFill>
        </w:rPr>
        <w:t>二、供应商资格条件</w:t>
      </w:r>
      <w:bookmarkEnd w:id="18"/>
      <w:bookmarkEnd w:id="19"/>
      <w:bookmarkEnd w:id="20"/>
      <w:bookmarkEnd w:id="21"/>
      <w:bookmarkEnd w:id="22"/>
      <w:bookmarkEnd w:id="23"/>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供应商是指向招租人提供服务的法人、其他组织。合格的供应商应符合以下基本资格条件，同时符合根据该项目特点设置的特定资格条件</w:t>
      </w:r>
      <w:r>
        <w:rPr>
          <w:rFonts w:ascii="宋体" w:hAnsi="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（一）基本资格条件</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1.具有独立承担民事责任的能力；</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2.具有良好的商业信誉和健全的财务会计制度；</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3.具有履行合同所必需的设备和专业技术能力；</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4.有依法缴纳税收的良好记录；</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5.参加政府采购活动前三年内，在经营活动中没有重大违法记录；</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6.法律、行政法规规定的其他条件。</w:t>
      </w:r>
    </w:p>
    <w:p>
      <w:pPr>
        <w:pStyle w:val="2"/>
        <w:spacing w:before="0" w:after="0" w:line="360" w:lineRule="auto"/>
        <w:ind w:firstLine="482" w:firstLineChars="200"/>
        <w:rPr>
          <w:rFonts w:ascii="宋体" w:hAnsi="宋体"/>
          <w:color w:val="000000" w:themeColor="text1"/>
          <w:sz w:val="24"/>
          <w:szCs w:val="24"/>
          <w:highlight w:val="none"/>
          <w14:textFill>
            <w14:solidFill>
              <w14:schemeClr w14:val="tx1"/>
            </w14:solidFill>
          </w14:textFill>
        </w:rPr>
      </w:pPr>
      <w:bookmarkStart w:id="24" w:name="_Toc19632"/>
      <w:bookmarkStart w:id="25" w:name="_Toc20467"/>
      <w:bookmarkStart w:id="26" w:name="_Toc2153"/>
      <w:bookmarkStart w:id="27" w:name="_Toc21197"/>
      <w:bookmarkStart w:id="28" w:name="_Toc39154201"/>
      <w:bookmarkStart w:id="29" w:name="_Toc15037"/>
      <w:r>
        <w:rPr>
          <w:rFonts w:hint="eastAsia" w:ascii="宋体" w:hAnsi="宋体"/>
          <w:color w:val="000000" w:themeColor="text1"/>
          <w:sz w:val="24"/>
          <w:szCs w:val="24"/>
          <w:highlight w:val="none"/>
          <w14:textFill>
            <w14:solidFill>
              <w14:schemeClr w14:val="tx1"/>
            </w14:solidFill>
          </w14:textFill>
        </w:rPr>
        <w:t>三、比选有关说明</w:t>
      </w:r>
      <w:bookmarkEnd w:id="16"/>
      <w:bookmarkEnd w:id="24"/>
      <w:bookmarkEnd w:id="25"/>
      <w:bookmarkEnd w:id="26"/>
      <w:bookmarkEnd w:id="27"/>
      <w:bookmarkEnd w:id="28"/>
      <w:bookmarkEnd w:id="29"/>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（一）</w:t>
      </w:r>
      <w:r>
        <w:rPr>
          <w:rFonts w:ascii="宋体" w:hAnsi="宋体"/>
          <w:color w:val="000000" w:themeColor="text1"/>
          <w:sz w:val="24"/>
          <w:szCs w:val="24"/>
          <w:highlight w:val="none"/>
          <w14:textFill>
            <w14:solidFill>
              <w14:schemeClr w14:val="tx1"/>
            </w14:solidFill>
          </w14:textFill>
        </w:rPr>
        <w:t>凡有意参加</w:t>
      </w:r>
      <w:r>
        <w:rPr>
          <w:rFonts w:hint="eastAsia" w:ascii="宋体" w:hAnsi="宋体"/>
          <w:color w:val="000000" w:themeColor="text1"/>
          <w:sz w:val="24"/>
          <w:szCs w:val="24"/>
          <w:highlight w:val="none"/>
          <w14:textFill>
            <w14:solidFill>
              <w14:schemeClr w14:val="tx1"/>
            </w14:solidFill>
          </w14:textFill>
        </w:rPr>
        <w:t>比选</w:t>
      </w:r>
      <w:r>
        <w:rPr>
          <w:rFonts w:ascii="宋体" w:hAnsi="宋体"/>
          <w:color w:val="000000" w:themeColor="text1"/>
          <w:sz w:val="24"/>
          <w:szCs w:val="24"/>
          <w:highlight w:val="none"/>
          <w14:textFill>
            <w14:solidFill>
              <w14:schemeClr w14:val="tx1"/>
            </w14:solidFill>
          </w14:textFill>
        </w:rPr>
        <w:t>的</w:t>
      </w:r>
      <w:r>
        <w:rPr>
          <w:rFonts w:hint="eastAsia" w:ascii="宋体" w:hAnsi="宋体"/>
          <w:color w:val="000000" w:themeColor="text1"/>
          <w:sz w:val="24"/>
          <w:szCs w:val="24"/>
          <w:highlight w:val="none"/>
          <w14:textFill>
            <w14:solidFill>
              <w14:schemeClr w14:val="tx1"/>
            </w14:solidFill>
          </w14:textFill>
        </w:rPr>
        <w:t>供应商</w:t>
      </w:r>
      <w:r>
        <w:rPr>
          <w:rFonts w:ascii="宋体" w:hAnsi="宋体"/>
          <w:color w:val="000000" w:themeColor="text1"/>
          <w:sz w:val="24"/>
          <w:szCs w:val="24"/>
          <w:highlight w:val="none"/>
          <w14:textFill>
            <w14:solidFill>
              <w14:schemeClr w14:val="tx1"/>
            </w14:solidFill>
          </w14:textFill>
        </w:rPr>
        <w:t>，请到</w:t>
      </w:r>
      <w:r>
        <w:rPr>
          <w:rFonts w:hint="eastAsia" w:ascii="宋体" w:hAnsi="宋体"/>
          <w:color w:val="000000" w:themeColor="text1"/>
          <w:sz w:val="24"/>
          <w:szCs w:val="24"/>
          <w:highlight w:val="none"/>
          <w14:textFill>
            <w14:solidFill>
              <w14:schemeClr w14:val="tx1"/>
            </w14:solidFill>
          </w14:textFill>
        </w:rPr>
        <w:t>招租代理人处报名</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报名方式为：</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1.市内潜在供应商报名方式：</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现场报名地点：重庆市渝北区复地上城8栋负一楼，递交《招租文件发售登记表》（加盖供应商公章）并购买比选文件。</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2.市外潜在供应商报名方式：</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潜在供应商将《招租文件发售登记表》（加盖供应商公章）</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"mailto:扫描后发送至chenyadong@cqchinabase.com" </w:instrText>
      </w:r>
      <w:r>
        <w:rPr>
          <w:color w:val="000000" w:themeColor="text1"/>
          <w:highlight w:val="none"/>
          <w14:textFill>
            <w14:solidFill>
              <w14:schemeClr w14:val="tx1"/>
            </w14:solidFill>
          </w14:textFill>
        </w:rPr>
        <w:fldChar w:fldCharType="separate"/>
      </w:r>
      <w:r>
        <w:rPr>
          <w:rFonts w:hint="eastAsia" w:ascii="宋体" w:hAnsi="宋体"/>
          <w:color w:val="000000" w:themeColor="text1"/>
          <w:sz w:val="24"/>
          <w:szCs w:val="24"/>
          <w:highlight w:val="none"/>
          <w14:textFill>
            <w14:solidFill>
              <w14:schemeClr w14:val="tx1"/>
            </w14:solidFill>
          </w14:textFill>
        </w:rPr>
        <w:t>扫描后发送至</w:t>
      </w:r>
      <w:r>
        <w:rPr>
          <w:rFonts w:hint="eastAsia" w:ascii="宋体" w:hAnsi="宋体"/>
          <w:color w:val="000000" w:themeColor="text1"/>
          <w:sz w:val="24"/>
          <w:szCs w:val="24"/>
          <w:highlight w:val="none"/>
          <w14:textFill>
            <w14:solidFill>
              <w14:schemeClr w14:val="tx1"/>
            </w14:solidFill>
          </w14:textFill>
        </w:rPr>
        <w:fldChar w:fldCharType="end"/>
      </w:r>
      <w:r>
        <w:rPr>
          <w:rFonts w:hint="eastAsia" w:ascii="宋体" w:hAnsi="宋体"/>
          <w:color w:val="000000" w:themeColor="text1"/>
          <w:sz w:val="24"/>
          <w:szCs w:val="24"/>
          <w:highlight w:val="none"/>
          <w14:textFill>
            <w14:solidFill>
              <w14:schemeClr w14:val="tx1"/>
            </w14:solidFill>
          </w14:textFill>
        </w:rPr>
        <w:t>wangmin@golte.com.cn，比选文件费用在比选现场向招租代理人缴纳。</w:t>
      </w:r>
    </w:p>
    <w:p>
      <w:pPr>
        <w:spacing w:line="360" w:lineRule="auto"/>
        <w:ind w:firstLine="480" w:firstLineChars="200"/>
        <w:rPr>
          <w:rFonts w:ascii="宋体" w:hAnsi="宋体"/>
          <w:color w:val="000000" w:themeColor="text1"/>
          <w:sz w:val="24"/>
          <w:szCs w:val="24"/>
          <w:highlight w:val="none"/>
          <w:shd w:val="clear" w:color="auto"/>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二</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比选</w:t>
      </w:r>
      <w:r>
        <w:rPr>
          <w:rFonts w:ascii="宋体" w:hAnsi="宋体"/>
          <w:color w:val="000000" w:themeColor="text1"/>
          <w:sz w:val="24"/>
          <w:szCs w:val="24"/>
          <w:highlight w:val="none"/>
          <w14:textFill>
            <w14:solidFill>
              <w14:schemeClr w14:val="tx1"/>
            </w14:solidFill>
          </w14:textFill>
        </w:rPr>
        <w:t>文件</w:t>
      </w:r>
      <w:r>
        <w:rPr>
          <w:rFonts w:hint="eastAsia" w:ascii="宋体" w:hAnsi="宋体"/>
          <w:color w:val="000000" w:themeColor="text1"/>
          <w:sz w:val="24"/>
          <w:szCs w:val="24"/>
          <w:highlight w:val="none"/>
          <w14:textFill>
            <w14:solidFill>
              <w14:schemeClr w14:val="tx1"/>
            </w14:solidFill>
          </w14:textFill>
        </w:rPr>
        <w:t>报名</w:t>
      </w:r>
      <w:r>
        <w:rPr>
          <w:rFonts w:ascii="宋体" w:hAnsi="宋体"/>
          <w:color w:val="000000" w:themeColor="text1"/>
          <w:sz w:val="24"/>
          <w:szCs w:val="24"/>
          <w:highlight w:val="none"/>
          <w14:textFill>
            <w14:solidFill>
              <w14:schemeClr w14:val="tx1"/>
            </w14:solidFill>
          </w14:textFill>
        </w:rPr>
        <w:t>期限：</w:t>
      </w:r>
      <w:r>
        <w:rPr>
          <w:rFonts w:hint="eastAsia" w:ascii="宋体" w:hAnsi="宋体"/>
          <w:color w:val="000000" w:themeColor="text1"/>
          <w:sz w:val="24"/>
          <w:szCs w:val="24"/>
          <w:highlight w:val="none"/>
          <w:shd w:val="clear" w:color="auto"/>
          <w:lang w:val="en-US" w:eastAsia="zh-CN"/>
          <w14:textFill>
            <w14:solidFill>
              <w14:schemeClr w14:val="tx1"/>
            </w14:solidFill>
          </w14:textFill>
        </w:rPr>
        <w:t>2021</w:t>
      </w:r>
      <w:r>
        <w:rPr>
          <w:rFonts w:ascii="宋体" w:hAnsi="宋体"/>
          <w:color w:val="000000" w:themeColor="text1"/>
          <w:sz w:val="24"/>
          <w:szCs w:val="24"/>
          <w:highlight w:val="none"/>
          <w:shd w:val="clear" w:color="auto"/>
          <w14:textFill>
            <w14:solidFill>
              <w14:schemeClr w14:val="tx1"/>
            </w14:solidFill>
          </w14:textFill>
        </w:rPr>
        <w:t>年</w:t>
      </w:r>
      <w:r>
        <w:rPr>
          <w:rFonts w:hint="eastAsia" w:ascii="宋体" w:hAnsi="宋体"/>
          <w:color w:val="000000" w:themeColor="text1"/>
          <w:sz w:val="24"/>
          <w:szCs w:val="24"/>
          <w:highlight w:val="none"/>
          <w:shd w:val="clear" w:color="auto"/>
          <w14:textFill>
            <w14:solidFill>
              <w14:schemeClr w14:val="tx1"/>
            </w14:solidFill>
          </w14:textFill>
        </w:rPr>
        <w:t>4</w:t>
      </w:r>
      <w:r>
        <w:rPr>
          <w:rFonts w:ascii="宋体" w:hAnsi="宋体"/>
          <w:color w:val="000000" w:themeColor="text1"/>
          <w:sz w:val="24"/>
          <w:szCs w:val="24"/>
          <w:highlight w:val="none"/>
          <w:shd w:val="clear" w:color="auto"/>
          <w14:textFill>
            <w14:solidFill>
              <w14:schemeClr w14:val="tx1"/>
            </w14:solidFill>
          </w14:textFill>
        </w:rPr>
        <w:t>月</w:t>
      </w:r>
      <w:r>
        <w:rPr>
          <w:rFonts w:hint="eastAsia" w:ascii="宋体" w:hAnsi="宋体"/>
          <w:color w:val="000000" w:themeColor="text1"/>
          <w:sz w:val="24"/>
          <w:szCs w:val="24"/>
          <w:highlight w:val="none"/>
          <w:shd w:val="clear" w:color="auto"/>
          <w:lang w:val="en-US" w:eastAsia="zh-CN"/>
          <w14:textFill>
            <w14:solidFill>
              <w14:schemeClr w14:val="tx1"/>
            </w14:solidFill>
          </w14:textFill>
        </w:rPr>
        <w:t>6</w:t>
      </w:r>
      <w:r>
        <w:rPr>
          <w:rFonts w:ascii="宋体" w:hAnsi="宋体"/>
          <w:color w:val="000000" w:themeColor="text1"/>
          <w:sz w:val="24"/>
          <w:szCs w:val="24"/>
          <w:highlight w:val="none"/>
          <w:shd w:val="clear" w:color="auto"/>
          <w14:textFill>
            <w14:solidFill>
              <w14:schemeClr w14:val="tx1"/>
            </w14:solidFill>
          </w14:textFill>
        </w:rPr>
        <w:t>日</w:t>
      </w:r>
      <w:r>
        <w:rPr>
          <w:rFonts w:hint="eastAsia" w:ascii="宋体" w:hAnsi="宋体"/>
          <w:color w:val="000000" w:themeColor="text1"/>
          <w:sz w:val="24"/>
          <w:szCs w:val="24"/>
          <w:highlight w:val="none"/>
          <w:shd w:val="clear" w:color="auto"/>
          <w14:textFill>
            <w14:solidFill>
              <w14:schemeClr w14:val="tx1"/>
            </w14:solidFill>
          </w14:textFill>
        </w:rPr>
        <w:t>-</w:t>
      </w:r>
      <w:r>
        <w:rPr>
          <w:rFonts w:hint="eastAsia" w:ascii="宋体" w:hAnsi="宋体"/>
          <w:color w:val="000000" w:themeColor="text1"/>
          <w:sz w:val="24"/>
          <w:szCs w:val="24"/>
          <w:highlight w:val="none"/>
          <w:shd w:val="clear" w:color="auto"/>
          <w:lang w:val="en-US" w:eastAsia="zh-CN"/>
          <w14:textFill>
            <w14:solidFill>
              <w14:schemeClr w14:val="tx1"/>
            </w14:solidFill>
          </w14:textFill>
        </w:rPr>
        <w:t>2021</w:t>
      </w:r>
      <w:r>
        <w:rPr>
          <w:rFonts w:hint="eastAsia" w:ascii="宋体" w:hAnsi="宋体"/>
          <w:color w:val="000000" w:themeColor="text1"/>
          <w:sz w:val="24"/>
          <w:szCs w:val="24"/>
          <w:highlight w:val="none"/>
          <w:shd w:val="clear" w:color="auto"/>
          <w14:textFill>
            <w14:solidFill>
              <w14:schemeClr w14:val="tx1"/>
            </w14:solidFill>
          </w14:textFill>
        </w:rPr>
        <w:t>年</w:t>
      </w:r>
      <w:r>
        <w:rPr>
          <w:rFonts w:hint="eastAsia" w:ascii="宋体" w:hAnsi="宋体"/>
          <w:color w:val="000000" w:themeColor="text1"/>
          <w:sz w:val="24"/>
          <w:szCs w:val="24"/>
          <w:highlight w:val="none"/>
          <w:shd w:val="clear" w:color="auto"/>
          <w:lang w:val="en-US" w:eastAsia="zh-CN"/>
          <w14:textFill>
            <w14:solidFill>
              <w14:schemeClr w14:val="tx1"/>
            </w14:solidFill>
          </w14:textFill>
        </w:rPr>
        <w:t>4</w:t>
      </w:r>
      <w:r>
        <w:rPr>
          <w:rFonts w:hint="eastAsia" w:ascii="宋体" w:hAnsi="宋体"/>
          <w:color w:val="000000" w:themeColor="text1"/>
          <w:sz w:val="24"/>
          <w:szCs w:val="24"/>
          <w:highlight w:val="none"/>
          <w:shd w:val="clear" w:color="auto"/>
          <w14:textFill>
            <w14:solidFill>
              <w14:schemeClr w14:val="tx1"/>
            </w14:solidFill>
          </w14:textFill>
        </w:rPr>
        <w:t>月</w:t>
      </w:r>
      <w:r>
        <w:rPr>
          <w:rFonts w:hint="eastAsia" w:ascii="宋体" w:hAnsi="宋体"/>
          <w:color w:val="000000" w:themeColor="text1"/>
          <w:sz w:val="24"/>
          <w:szCs w:val="24"/>
          <w:highlight w:val="none"/>
          <w:shd w:val="clear" w:color="auto"/>
          <w:lang w:val="en-US" w:eastAsia="zh-CN"/>
          <w14:textFill>
            <w14:solidFill>
              <w14:schemeClr w14:val="tx1"/>
            </w14:solidFill>
          </w14:textFill>
        </w:rPr>
        <w:t>15</w:t>
      </w:r>
      <w:r>
        <w:rPr>
          <w:rFonts w:hint="eastAsia" w:ascii="宋体" w:hAnsi="宋体"/>
          <w:color w:val="000000" w:themeColor="text1"/>
          <w:sz w:val="24"/>
          <w:szCs w:val="24"/>
          <w:highlight w:val="none"/>
          <w:shd w:val="clear" w:color="auto"/>
          <w14:textFill>
            <w14:solidFill>
              <w14:schemeClr w14:val="tx1"/>
            </w14:solidFill>
          </w14:textFill>
        </w:rPr>
        <w:t>日（工作日9:00</w:t>
      </w:r>
      <w:r>
        <w:rPr>
          <w:rFonts w:ascii="宋体" w:hAnsi="宋体"/>
          <w:color w:val="000000" w:themeColor="text1"/>
          <w:sz w:val="24"/>
          <w:szCs w:val="24"/>
          <w:highlight w:val="none"/>
          <w:shd w:val="clear" w:color="auto"/>
          <w14:textFill>
            <w14:solidFill>
              <w14:schemeClr w14:val="tx1"/>
            </w14:solidFill>
          </w14:textFill>
        </w:rPr>
        <w:t>—</w:t>
      </w:r>
      <w:r>
        <w:rPr>
          <w:rFonts w:hint="eastAsia" w:ascii="宋体" w:hAnsi="宋体"/>
          <w:color w:val="000000" w:themeColor="text1"/>
          <w:sz w:val="24"/>
          <w:szCs w:val="24"/>
          <w:highlight w:val="none"/>
          <w:shd w:val="clear" w:color="auto"/>
          <w14:textFill>
            <w14:solidFill>
              <w14:schemeClr w14:val="tx1"/>
            </w14:solidFill>
          </w14:textFill>
        </w:rPr>
        <w:t>17:00）</w:t>
      </w:r>
      <w:r>
        <w:rPr>
          <w:rFonts w:ascii="宋体" w:hAnsi="宋体"/>
          <w:color w:val="000000" w:themeColor="text1"/>
          <w:sz w:val="24"/>
          <w:szCs w:val="24"/>
          <w:highlight w:val="none"/>
          <w:shd w:val="clear" w:color="auto"/>
          <w14:textFill>
            <w14:solidFill>
              <w14:schemeClr w14:val="tx1"/>
            </w14:solidFill>
          </w14:textFill>
        </w:rPr>
        <w:t>。</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三</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比选</w:t>
      </w:r>
      <w:r>
        <w:rPr>
          <w:rFonts w:ascii="宋体" w:hAnsi="宋体"/>
          <w:color w:val="000000" w:themeColor="text1"/>
          <w:sz w:val="24"/>
          <w:szCs w:val="24"/>
          <w:highlight w:val="none"/>
          <w14:textFill>
            <w14:solidFill>
              <w14:schemeClr w14:val="tx1"/>
            </w14:solidFill>
          </w14:textFill>
        </w:rPr>
        <w:t>文件发售</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ascii="宋体" w:hAnsi="宋体"/>
          <w:color w:val="000000" w:themeColor="text1"/>
          <w:sz w:val="24"/>
          <w:szCs w:val="24"/>
          <w:highlight w:val="none"/>
          <w14:textFill>
            <w14:solidFill>
              <w14:schemeClr w14:val="tx1"/>
            </w14:solidFill>
          </w14:textFill>
        </w:rPr>
        <w:t>.售价：人民币 300 元/</w:t>
      </w:r>
      <w:r>
        <w:rPr>
          <w:rFonts w:hint="eastAsia" w:ascii="宋体" w:hAnsi="宋体"/>
          <w:color w:val="000000" w:themeColor="text1"/>
          <w:sz w:val="24"/>
          <w:szCs w:val="24"/>
          <w:highlight w:val="none"/>
          <w14:textFill>
            <w14:solidFill>
              <w14:schemeClr w14:val="tx1"/>
            </w14:solidFill>
          </w14:textFill>
        </w:rPr>
        <w:t>份</w:t>
      </w:r>
      <w:r>
        <w:rPr>
          <w:rFonts w:ascii="宋体" w:hAnsi="宋体"/>
          <w:color w:val="000000" w:themeColor="text1"/>
          <w:sz w:val="24"/>
          <w:szCs w:val="24"/>
          <w:highlight w:val="none"/>
          <w14:textFill>
            <w14:solidFill>
              <w14:schemeClr w14:val="tx1"/>
            </w14:solidFill>
          </w14:textFill>
        </w:rPr>
        <w:t>（售后不退）</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比选</w:t>
      </w:r>
      <w:r>
        <w:rPr>
          <w:rFonts w:ascii="宋体" w:hAnsi="宋体"/>
          <w:color w:val="000000" w:themeColor="text1"/>
          <w:sz w:val="24"/>
          <w:szCs w:val="24"/>
          <w:highlight w:val="none"/>
          <w14:textFill>
            <w14:solidFill>
              <w14:schemeClr w14:val="tx1"/>
            </w14:solidFill>
          </w14:textFill>
        </w:rPr>
        <w:t>文件获取方式：</w:t>
      </w:r>
      <w:r>
        <w:rPr>
          <w:rFonts w:hint="eastAsia" w:ascii="宋体" w:hAnsi="宋体"/>
          <w:color w:val="000000" w:themeColor="text1"/>
          <w:sz w:val="24"/>
          <w:szCs w:val="24"/>
          <w:highlight w:val="none"/>
          <w14:textFill>
            <w14:solidFill>
              <w14:schemeClr w14:val="tx1"/>
            </w14:solidFill>
          </w14:textFill>
        </w:rPr>
        <w:t>由潜在供应商在重庆第二师范学院官网上自行下载。</w:t>
      </w:r>
    </w:p>
    <w:p>
      <w:pPr>
        <w:widowControl/>
        <w:snapToGrid w:val="0"/>
        <w:spacing w:after="90"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（四）、现场踏勘</w:t>
      </w:r>
    </w:p>
    <w:p>
      <w:pPr>
        <w:widowControl/>
        <w:snapToGrid w:val="0"/>
        <w:spacing w:after="90" w:line="360" w:lineRule="auto"/>
        <w:ind w:firstLine="480" w:firstLineChars="200"/>
        <w:jc w:val="left"/>
        <w:rPr>
          <w:rFonts w:ascii="宋体" w:hAnsi="宋体"/>
          <w:color w:val="000000" w:themeColor="text1"/>
          <w:sz w:val="24"/>
          <w:szCs w:val="24"/>
          <w:highlight w:val="none"/>
          <w:shd w:val="clear" w:color="auto"/>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踏勘时间：自</w:t>
      </w:r>
      <w:r>
        <w:rPr>
          <w:rFonts w:ascii="宋体" w:hAnsi="宋体"/>
          <w:color w:val="000000" w:themeColor="text1"/>
          <w:sz w:val="24"/>
          <w:szCs w:val="24"/>
          <w:highlight w:val="none"/>
          <w:shd w:val="clear" w:color="auto"/>
          <w14:textFill>
            <w14:solidFill>
              <w14:schemeClr w14:val="tx1"/>
            </w14:solidFill>
          </w14:textFill>
        </w:rPr>
        <w:t>2021</w:t>
      </w:r>
      <w:r>
        <w:rPr>
          <w:rFonts w:hint="eastAsia" w:ascii="宋体" w:hAnsi="宋体"/>
          <w:color w:val="000000" w:themeColor="text1"/>
          <w:sz w:val="24"/>
          <w:szCs w:val="24"/>
          <w:highlight w:val="none"/>
          <w:shd w:val="clear" w:color="auto"/>
          <w14:textFill>
            <w14:solidFill>
              <w14:schemeClr w14:val="tx1"/>
            </w14:solidFill>
          </w14:textFill>
        </w:rPr>
        <w:t>年4月</w:t>
      </w:r>
      <w:r>
        <w:rPr>
          <w:rFonts w:hint="eastAsia" w:ascii="宋体" w:hAnsi="宋体"/>
          <w:color w:val="000000" w:themeColor="text1"/>
          <w:sz w:val="24"/>
          <w:szCs w:val="24"/>
          <w:highlight w:val="none"/>
          <w:shd w:val="clear" w:color="auto"/>
          <w:lang w:val="en-US" w:eastAsia="zh-CN"/>
          <w14:textFill>
            <w14:solidFill>
              <w14:schemeClr w14:val="tx1"/>
            </w14:solidFill>
          </w14:textFill>
        </w:rPr>
        <w:t>7</w:t>
      </w:r>
      <w:r>
        <w:rPr>
          <w:rFonts w:hint="eastAsia" w:ascii="宋体" w:hAnsi="宋体"/>
          <w:color w:val="000000" w:themeColor="text1"/>
          <w:sz w:val="24"/>
          <w:szCs w:val="24"/>
          <w:highlight w:val="none"/>
          <w:shd w:val="clear" w:color="auto"/>
          <w14:textFill>
            <w14:solidFill>
              <w14:schemeClr w14:val="tx1"/>
            </w14:solidFill>
          </w14:textFill>
        </w:rPr>
        <w:t>日上午9时至4月10日下午17时</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因疫情防控学校接受一个供应商不超过</w:t>
      </w:r>
      <w:r>
        <w:rPr>
          <w:rFonts w:ascii="宋体" w:hAnsi="宋体"/>
          <w:color w:val="000000" w:themeColor="text1"/>
          <w:sz w:val="24"/>
          <w:szCs w:val="24"/>
          <w:highlight w:val="none"/>
          <w14:textFill>
            <w14:solidFill>
              <w14:schemeClr w14:val="tx1"/>
            </w14:solidFill>
          </w14:textFill>
        </w:rPr>
        <w:t>1人</w:t>
      </w:r>
      <w:r>
        <w:rPr>
          <w:rFonts w:hint="eastAsia" w:ascii="宋体" w:hAnsi="宋体"/>
          <w:color w:val="000000" w:themeColor="text1"/>
          <w:sz w:val="24"/>
          <w:szCs w:val="24"/>
          <w:highlight w:val="none"/>
          <w14:textFill>
            <w14:solidFill>
              <w14:schemeClr w14:val="tx1"/>
            </w14:solidFill>
          </w14:textFill>
        </w:rPr>
        <w:t>现场踏勘，供应商参与比选即视为已对现场情况完全了解。</w:t>
      </w:r>
      <w:r>
        <w:rPr>
          <w:rFonts w:hint="eastAsia" w:ascii="宋体" w:hAnsi="宋体"/>
          <w:color w:val="000000" w:themeColor="text1"/>
          <w:sz w:val="24"/>
          <w:szCs w:val="24"/>
          <w:highlight w:val="none"/>
          <w14:textFill>
            <w14:solidFill>
              <w14:schemeClr w14:val="tx1"/>
            </w14:solidFill>
          </w14:textFill>
        </w:rPr>
        <w:br w:type="textWrapping"/>
      </w:r>
      <w:r>
        <w:rPr>
          <w:rFonts w:hint="eastAsia" w:ascii="宋体" w:hAnsi="宋体"/>
          <w:color w:val="000000" w:themeColor="text1"/>
          <w:sz w:val="24"/>
          <w:szCs w:val="24"/>
          <w:highlight w:val="none"/>
          <w14:textFill>
            <w14:solidFill>
              <w14:schemeClr w14:val="tx1"/>
            </w14:solidFill>
          </w14:textFill>
        </w:rPr>
        <w:t xml:space="preserve">    3.现场踏勘需提前至少1个小时向招租代理人（联系人：安老师15696993040）进行报备，报备模板如下：</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（1）姓名:</w:t>
      </w:r>
    </w:p>
    <w:p>
      <w:pPr>
        <w:spacing w:line="360" w:lineRule="auto"/>
        <w:ind w:left="476" w:leftChars="17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（2）事由：</w:t>
      </w:r>
      <w:r>
        <w:rPr>
          <w:rFonts w:hint="eastAsia" w:ascii="宋体" w:hAnsi="宋体"/>
          <w:color w:val="000000" w:themeColor="text1"/>
          <w:sz w:val="24"/>
          <w:szCs w:val="24"/>
          <w:highlight w:val="none"/>
          <w14:textFill>
            <w14:solidFill>
              <w14:schemeClr w14:val="tx1"/>
            </w14:solidFill>
          </w14:textFill>
        </w:rPr>
        <w:br w:type="textWrapping"/>
      </w:r>
      <w:r>
        <w:rPr>
          <w:rFonts w:hint="eastAsia" w:ascii="宋体" w:hAnsi="宋体"/>
          <w:color w:val="000000" w:themeColor="text1"/>
          <w:sz w:val="24"/>
          <w:szCs w:val="24"/>
          <w:highlight w:val="none"/>
          <w14:textFill>
            <w14:solidFill>
              <w14:schemeClr w14:val="tx1"/>
            </w14:solidFill>
          </w14:textFill>
        </w:rPr>
        <w:t>（3）时间：</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（4）车牌: </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（5）校区：</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（6）报备单位：</w:t>
      </w:r>
      <w:r>
        <w:rPr>
          <w:rFonts w:ascii="宋体" w:hAnsi="宋体"/>
          <w:color w:val="000000" w:themeColor="text1"/>
          <w:sz w:val="24"/>
          <w:szCs w:val="24"/>
          <w:highlight w:val="none"/>
          <w14:textFill>
            <w14:solidFill>
              <w14:schemeClr w14:val="tx1"/>
            </w14:solidFill>
          </w14:textFill>
        </w:rPr>
        <w:t xml:space="preserve">   </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（五）供应商须满足以下三种要件，视为响应本次比选：</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1.完成报名（缴纳比选保证金，购买比选文件）；</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2.按时递交了响应文件；</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3.按时签到参加比选会议。</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（六）递交响应文件地点：</w:t>
      </w:r>
      <w:r>
        <w:rPr>
          <w:rFonts w:hint="eastAsia" w:cs="宋体" w:asciiTheme="minorEastAsia" w:hAnsiTheme="minorEastAsia"/>
          <w:color w:val="000000" w:themeColor="text1"/>
          <w:kern w:val="1"/>
          <w:sz w:val="24"/>
          <w:highlight w:val="none"/>
          <w:shd w:val="clear" w:color="auto" w:fill="FFFFFF"/>
          <w14:textFill>
            <w14:solidFill>
              <w14:schemeClr w14:val="tx1"/>
            </w14:solidFill>
          </w14:textFill>
        </w:rPr>
        <w:t>重庆市南岸区福寿路2号山与城会所3楼会议室</w:t>
      </w:r>
      <w:r>
        <w:rPr>
          <w:rFonts w:hint="eastAsia" w:ascii="宋体" w:hAnsi="宋体"/>
          <w:color w:val="000000" w:themeColor="text1"/>
          <w:sz w:val="24"/>
          <w:szCs w:val="24"/>
          <w:highlight w:val="none"/>
          <w14:textFill>
            <w14:solidFill>
              <w14:schemeClr w14:val="tx1"/>
            </w14:solidFill>
          </w14:textFill>
        </w:rPr>
        <w:t xml:space="preserve">    </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（七）响应文件递交开始时间：</w:t>
      </w:r>
      <w:r>
        <w:rPr>
          <w:rFonts w:hint="eastAsia" w:ascii="宋体" w:hAnsi="宋体"/>
          <w:color w:val="000000" w:themeColor="text1"/>
          <w:sz w:val="24"/>
          <w:szCs w:val="24"/>
          <w:highlight w:val="none"/>
          <w:shd w:val="clear" w:color="auto"/>
          <w14:textFill>
            <w14:solidFill>
              <w14:schemeClr w14:val="tx1"/>
            </w14:solidFill>
          </w14:textFill>
        </w:rPr>
        <w:t>2021年4月16日北京时间9:30</w:t>
      </w:r>
    </w:p>
    <w:p>
      <w:pPr>
        <w:spacing w:line="360" w:lineRule="auto"/>
        <w:ind w:firstLine="480" w:firstLineChars="200"/>
        <w:rPr>
          <w:rFonts w:ascii="宋体" w:hAnsi="宋体"/>
          <w:color w:val="000000" w:themeColor="text1"/>
          <w:sz w:val="24"/>
          <w:szCs w:val="24"/>
          <w:highlight w:val="none"/>
          <w:shd w:val="clear" w:color="auto"/>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（八）响应文件递交截止时间：</w:t>
      </w:r>
      <w:r>
        <w:rPr>
          <w:rFonts w:hint="eastAsia" w:ascii="宋体" w:hAnsi="宋体"/>
          <w:color w:val="000000" w:themeColor="text1"/>
          <w:sz w:val="24"/>
          <w:szCs w:val="24"/>
          <w:highlight w:val="none"/>
          <w:shd w:val="clear" w:color="auto"/>
          <w14:textFill>
            <w14:solidFill>
              <w14:schemeClr w14:val="tx1"/>
            </w14:solidFill>
          </w14:textFill>
        </w:rPr>
        <w:t>202</w:t>
      </w:r>
      <w:r>
        <w:rPr>
          <w:rFonts w:ascii="宋体" w:hAnsi="宋体"/>
          <w:color w:val="000000" w:themeColor="text1"/>
          <w:sz w:val="24"/>
          <w:szCs w:val="24"/>
          <w:highlight w:val="none"/>
          <w:shd w:val="clear" w:color="auto"/>
          <w14:textFill>
            <w14:solidFill>
              <w14:schemeClr w14:val="tx1"/>
            </w14:solidFill>
          </w14:textFill>
        </w:rPr>
        <w:t>1</w:t>
      </w:r>
      <w:r>
        <w:rPr>
          <w:rFonts w:hint="eastAsia" w:ascii="宋体" w:hAnsi="宋体"/>
          <w:color w:val="000000" w:themeColor="text1"/>
          <w:sz w:val="24"/>
          <w:szCs w:val="24"/>
          <w:highlight w:val="none"/>
          <w:shd w:val="clear" w:color="auto"/>
          <w14:textFill>
            <w14:solidFill>
              <w14:schemeClr w14:val="tx1"/>
            </w14:solidFill>
          </w14:textFill>
        </w:rPr>
        <w:t>年</w:t>
      </w:r>
      <w:r>
        <w:rPr>
          <w:rFonts w:ascii="宋体" w:hAnsi="宋体"/>
          <w:color w:val="000000" w:themeColor="text1"/>
          <w:sz w:val="24"/>
          <w:szCs w:val="24"/>
          <w:highlight w:val="none"/>
          <w:shd w:val="clear" w:color="auto"/>
          <w14:textFill>
            <w14:solidFill>
              <w14:schemeClr w14:val="tx1"/>
            </w14:solidFill>
          </w14:textFill>
        </w:rPr>
        <w:t>4</w:t>
      </w:r>
      <w:r>
        <w:rPr>
          <w:rFonts w:hint="eastAsia" w:ascii="宋体" w:hAnsi="宋体"/>
          <w:color w:val="000000" w:themeColor="text1"/>
          <w:sz w:val="24"/>
          <w:szCs w:val="24"/>
          <w:highlight w:val="none"/>
          <w:shd w:val="clear" w:color="auto"/>
          <w14:textFill>
            <w14:solidFill>
              <w14:schemeClr w14:val="tx1"/>
            </w14:solidFill>
          </w14:textFill>
        </w:rPr>
        <w:t>月</w:t>
      </w:r>
      <w:r>
        <w:rPr>
          <w:rFonts w:ascii="宋体" w:hAnsi="宋体"/>
          <w:color w:val="000000" w:themeColor="text1"/>
          <w:sz w:val="24"/>
          <w:szCs w:val="24"/>
          <w:highlight w:val="none"/>
          <w:shd w:val="clear" w:color="auto"/>
          <w14:textFill>
            <w14:solidFill>
              <w14:schemeClr w14:val="tx1"/>
            </w14:solidFill>
          </w14:textFill>
        </w:rPr>
        <w:t>16</w:t>
      </w:r>
      <w:r>
        <w:rPr>
          <w:rFonts w:hint="eastAsia" w:ascii="宋体" w:hAnsi="宋体"/>
          <w:color w:val="000000" w:themeColor="text1"/>
          <w:sz w:val="24"/>
          <w:szCs w:val="24"/>
          <w:highlight w:val="none"/>
          <w:shd w:val="clear" w:color="auto"/>
          <w14:textFill>
            <w14:solidFill>
              <w14:schemeClr w14:val="tx1"/>
            </w14:solidFill>
          </w14:textFill>
        </w:rPr>
        <w:t>日北京时间10</w:t>
      </w:r>
      <w:r>
        <w:rPr>
          <w:rFonts w:ascii="宋体" w:hAnsi="宋体"/>
          <w:color w:val="000000" w:themeColor="text1"/>
          <w:sz w:val="24"/>
          <w:szCs w:val="24"/>
          <w:highlight w:val="none"/>
          <w:shd w:val="clear" w:color="auto"/>
          <w14:textFill>
            <w14:solidFill>
              <w14:schemeClr w14:val="tx1"/>
            </w14:solidFill>
          </w14:textFill>
        </w:rPr>
        <w:t>:</w:t>
      </w:r>
      <w:r>
        <w:rPr>
          <w:rFonts w:hint="eastAsia" w:ascii="宋体" w:hAnsi="宋体"/>
          <w:color w:val="000000" w:themeColor="text1"/>
          <w:sz w:val="24"/>
          <w:szCs w:val="24"/>
          <w:highlight w:val="none"/>
          <w:shd w:val="clear" w:color="auto"/>
          <w14:textFill>
            <w14:solidFill>
              <w14:schemeClr w14:val="tx1"/>
            </w14:solidFill>
          </w14:textFill>
        </w:rPr>
        <w:t>0</w:t>
      </w:r>
      <w:r>
        <w:rPr>
          <w:rFonts w:ascii="宋体" w:hAnsi="宋体"/>
          <w:color w:val="000000" w:themeColor="text1"/>
          <w:sz w:val="24"/>
          <w:szCs w:val="24"/>
          <w:highlight w:val="none"/>
          <w:shd w:val="clear" w:color="auto"/>
          <w14:textFill>
            <w14:solidFill>
              <w14:schemeClr w14:val="tx1"/>
            </w14:solidFill>
          </w14:textFill>
        </w:rPr>
        <w:t>0</w:t>
      </w:r>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九）比选会议开始时间: 同响应文件递交截止时间。</w:t>
      </w:r>
    </w:p>
    <w:p>
      <w:pPr>
        <w:pStyle w:val="2"/>
        <w:spacing w:before="0" w:after="0" w:line="360" w:lineRule="auto"/>
        <w:ind w:firstLine="482" w:firstLineChars="200"/>
        <w:rPr>
          <w:rFonts w:ascii="宋体" w:hAnsi="宋体"/>
          <w:color w:val="000000" w:themeColor="text1"/>
          <w:sz w:val="24"/>
          <w:szCs w:val="24"/>
          <w:highlight w:val="none"/>
          <w14:textFill>
            <w14:solidFill>
              <w14:schemeClr w14:val="tx1"/>
            </w14:solidFill>
          </w14:textFill>
        </w:rPr>
      </w:pPr>
      <w:bookmarkStart w:id="30" w:name="_Toc12599"/>
      <w:bookmarkStart w:id="31" w:name="_Toc9513"/>
      <w:bookmarkStart w:id="32" w:name="_Toc39154202"/>
      <w:bookmarkStart w:id="33" w:name="_Toc3292"/>
      <w:bookmarkStart w:id="34" w:name="_Toc29355"/>
      <w:bookmarkStart w:id="35" w:name="_Toc373860294"/>
      <w:bookmarkStart w:id="36" w:name="_Toc19589"/>
      <w:r>
        <w:rPr>
          <w:rFonts w:hint="eastAsia" w:ascii="宋体" w:hAnsi="宋体"/>
          <w:color w:val="000000" w:themeColor="text1"/>
          <w:sz w:val="24"/>
          <w:szCs w:val="24"/>
          <w:highlight w:val="none"/>
          <w14:textFill>
            <w14:solidFill>
              <w14:schemeClr w14:val="tx1"/>
            </w14:solidFill>
          </w14:textFill>
        </w:rPr>
        <w:t>四、比选保证金</w:t>
      </w:r>
      <w:bookmarkEnd w:id="30"/>
      <w:bookmarkEnd w:id="31"/>
      <w:bookmarkEnd w:id="32"/>
      <w:bookmarkEnd w:id="33"/>
      <w:bookmarkEnd w:id="34"/>
      <w:bookmarkEnd w:id="35"/>
      <w:bookmarkEnd w:id="36"/>
    </w:p>
    <w:p>
      <w:pP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（一）比选保证金递交</w:t>
      </w:r>
    </w:p>
    <w:p>
      <w:pPr>
        <w:spacing w:line="360" w:lineRule="auto"/>
        <w:ind w:firstLine="480" w:firstLineChars="200"/>
        <w:rPr>
          <w:rFonts w:ascii="宋体" w:hAnsi="宋体"/>
          <w:color w:val="000000" w:themeColor="text1"/>
          <w:sz w:val="24"/>
          <w:szCs w:val="24"/>
          <w:highlight w:val="none"/>
          <w:shd w:val="clear" w:color="auto"/>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1.供应商须按本项目规定的比选保证金金额进行缴纳</w:t>
      </w:r>
      <w:r>
        <w:rPr>
          <w:rFonts w:hint="eastAsia" w:ascii="宋体" w:hAnsi="宋体"/>
          <w:b/>
          <w:color w:val="000000" w:themeColor="text1"/>
          <w:sz w:val="24"/>
          <w:szCs w:val="24"/>
          <w:highlight w:val="none"/>
          <w14:textFill>
            <w14:solidFill>
              <w14:schemeClr w14:val="tx1"/>
            </w14:solidFill>
          </w14:textFill>
        </w:rPr>
        <w:t>（保证金金额详见本篇，一、比选内容）</w:t>
      </w:r>
      <w:r>
        <w:rPr>
          <w:rFonts w:hint="eastAsia" w:ascii="宋体" w:hAnsi="宋体"/>
          <w:color w:val="000000" w:themeColor="text1"/>
          <w:sz w:val="24"/>
          <w:szCs w:val="24"/>
          <w:highlight w:val="none"/>
          <w14:textFill>
            <w14:solidFill>
              <w14:schemeClr w14:val="tx1"/>
            </w14:solidFill>
          </w14:textFill>
        </w:rPr>
        <w:t>，由供应商从其账户将比选保证金汇至</w:t>
      </w:r>
      <w:r>
        <w:rPr>
          <w:rFonts w:hint="eastAsia" w:ascii="宋体" w:hAnsi="宋体"/>
          <w:bCs/>
          <w:color w:val="000000" w:themeColor="text1"/>
          <w:sz w:val="24"/>
          <w:szCs w:val="24"/>
          <w:highlight w:val="none"/>
          <w14:textFill>
            <w14:solidFill>
              <w14:schemeClr w14:val="tx1"/>
            </w14:solidFill>
          </w14:textFill>
        </w:rPr>
        <w:t>招租代理人</w:t>
      </w:r>
      <w:r>
        <w:rPr>
          <w:rFonts w:hint="eastAsia" w:ascii="宋体" w:hAnsi="宋体"/>
          <w:color w:val="000000" w:themeColor="text1"/>
          <w:sz w:val="24"/>
          <w:szCs w:val="24"/>
          <w:highlight w:val="none"/>
          <w14:textFill>
            <w14:solidFill>
              <w14:schemeClr w14:val="tx1"/>
            </w14:solidFill>
          </w14:textFill>
        </w:rPr>
        <w:t>账户，且备注“项目编号：GOLTE-JJ-2021-1”，比选保证金的到账截止时间为</w:t>
      </w:r>
      <w:r>
        <w:rPr>
          <w:rFonts w:hint="eastAsia" w:ascii="宋体" w:hAnsi="宋体"/>
          <w:color w:val="000000" w:themeColor="text1"/>
          <w:sz w:val="24"/>
          <w:szCs w:val="24"/>
          <w:highlight w:val="none"/>
          <w:shd w:val="clear" w:color="auto"/>
          <w14:textFill>
            <w14:solidFill>
              <w14:schemeClr w14:val="tx1"/>
            </w14:solidFill>
          </w14:textFill>
        </w:rPr>
        <w:t>202</w:t>
      </w:r>
      <w:r>
        <w:rPr>
          <w:rFonts w:ascii="宋体" w:hAnsi="宋体"/>
          <w:color w:val="000000" w:themeColor="text1"/>
          <w:sz w:val="24"/>
          <w:szCs w:val="24"/>
          <w:highlight w:val="none"/>
          <w:shd w:val="clear" w:color="auto"/>
          <w14:textFill>
            <w14:solidFill>
              <w14:schemeClr w14:val="tx1"/>
            </w14:solidFill>
          </w14:textFill>
        </w:rPr>
        <w:t>1</w:t>
      </w:r>
      <w:r>
        <w:rPr>
          <w:rFonts w:hint="eastAsia" w:ascii="宋体" w:hAnsi="宋体"/>
          <w:color w:val="000000" w:themeColor="text1"/>
          <w:sz w:val="24"/>
          <w:szCs w:val="24"/>
          <w:highlight w:val="none"/>
          <w:shd w:val="clear" w:color="auto"/>
          <w14:textFill>
            <w14:solidFill>
              <w14:schemeClr w14:val="tx1"/>
            </w14:solidFill>
          </w14:textFill>
        </w:rPr>
        <w:t>年</w:t>
      </w:r>
      <w:r>
        <w:rPr>
          <w:rFonts w:ascii="宋体" w:hAnsi="宋体"/>
          <w:color w:val="000000" w:themeColor="text1"/>
          <w:sz w:val="24"/>
          <w:szCs w:val="24"/>
          <w:highlight w:val="none"/>
          <w:shd w:val="clear" w:color="auto"/>
          <w14:textFill>
            <w14:solidFill>
              <w14:schemeClr w14:val="tx1"/>
            </w14:solidFill>
          </w14:textFill>
        </w:rPr>
        <w:t>4</w:t>
      </w:r>
      <w:r>
        <w:rPr>
          <w:rFonts w:hint="eastAsia" w:ascii="宋体" w:hAnsi="宋体"/>
          <w:color w:val="000000" w:themeColor="text1"/>
          <w:sz w:val="24"/>
          <w:szCs w:val="24"/>
          <w:highlight w:val="none"/>
          <w:shd w:val="clear" w:color="auto"/>
          <w14:textFill>
            <w14:solidFill>
              <w14:schemeClr w14:val="tx1"/>
            </w14:solidFill>
          </w14:textFill>
        </w:rPr>
        <w:t>月</w:t>
      </w:r>
      <w:r>
        <w:rPr>
          <w:rFonts w:ascii="宋体" w:hAnsi="宋体"/>
          <w:color w:val="000000" w:themeColor="text1"/>
          <w:sz w:val="24"/>
          <w:szCs w:val="24"/>
          <w:highlight w:val="none"/>
          <w:shd w:val="clear" w:color="auto"/>
          <w14:textFill>
            <w14:solidFill>
              <w14:schemeClr w14:val="tx1"/>
            </w14:solidFill>
          </w14:textFill>
        </w:rPr>
        <w:t>15</w:t>
      </w:r>
      <w:r>
        <w:rPr>
          <w:rFonts w:hint="eastAsia" w:ascii="宋体" w:hAnsi="宋体"/>
          <w:color w:val="000000" w:themeColor="text1"/>
          <w:sz w:val="24"/>
          <w:szCs w:val="24"/>
          <w:highlight w:val="none"/>
          <w:shd w:val="clear" w:color="auto"/>
          <w14:textFill>
            <w14:solidFill>
              <w14:schemeClr w14:val="tx1"/>
            </w14:solidFill>
          </w14:textFill>
        </w:rPr>
        <w:t>日17:00</w:t>
      </w:r>
    </w:p>
    <w:tbl>
      <w:tblPr>
        <w:tblStyle w:val="5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68" w:type="dxa"/>
            <w:vAlign w:val="center"/>
          </w:tcPr>
          <w:p>
            <w:pPr>
              <w:spacing w:line="360" w:lineRule="auto"/>
              <w:ind w:left="420" w:leftChars="150" w:firstLine="480" w:firstLineChars="20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开户名称</w:t>
            </w:r>
          </w:p>
        </w:tc>
        <w:tc>
          <w:tcPr>
            <w:tcW w:w="6251" w:type="dxa"/>
            <w:vAlign w:val="center"/>
          </w:tcPr>
          <w:p>
            <w:pPr>
              <w:spacing w:line="360" w:lineRule="auto"/>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上海高地房地产经纪有限公司重庆分公司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268" w:type="dxa"/>
            <w:vAlign w:val="center"/>
          </w:tcPr>
          <w:p>
            <w:pPr>
              <w:spacing w:line="360" w:lineRule="auto"/>
              <w:ind w:left="420" w:leftChars="150" w:firstLine="480" w:firstLineChars="20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开户银行</w:t>
            </w:r>
          </w:p>
        </w:tc>
        <w:tc>
          <w:tcPr>
            <w:tcW w:w="6251" w:type="dxa"/>
            <w:vAlign w:val="center"/>
          </w:tcPr>
          <w:p>
            <w:pPr>
              <w:spacing w:line="360" w:lineRule="auto"/>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中国银行重庆金渝大道支行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268" w:type="dxa"/>
            <w:vAlign w:val="center"/>
          </w:tcPr>
          <w:p>
            <w:pPr>
              <w:spacing w:line="360" w:lineRule="auto"/>
              <w:ind w:left="420" w:leftChars="150" w:firstLine="480" w:firstLineChars="20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银行账号</w:t>
            </w:r>
          </w:p>
        </w:tc>
        <w:tc>
          <w:tcPr>
            <w:tcW w:w="6251" w:type="dxa"/>
            <w:vAlign w:val="center"/>
          </w:tcPr>
          <w:p>
            <w:pPr>
              <w:spacing w:line="360" w:lineRule="auto"/>
              <w:rPr>
                <w:rFonts w:asciiTheme="minorEastAsia" w:hAnsiTheme="minorEastAsia"/>
                <w:color w:val="000000" w:themeColor="text1"/>
                <w:sz w:val="24"/>
                <w:highlight w:val="none"/>
                <w14:textFill>
                  <w14:solidFill>
                    <w14:schemeClr w14:val="tx1"/>
                  </w14:solidFill>
                </w14:textFill>
              </w:rPr>
            </w:pPr>
            <w:r>
              <w:rPr>
                <w:rFonts w:cs="宋体" w:asciiTheme="minorEastAsia" w:hAnsiTheme="minorEastAsia"/>
                <w:color w:val="000000" w:themeColor="text1"/>
                <w:kern w:val="1"/>
                <w:sz w:val="24"/>
                <w:highlight w:val="none"/>
                <w:shd w:val="clear" w:color="auto" w:fill="FFFFFF"/>
                <w14:textFill>
                  <w14:solidFill>
                    <w14:schemeClr w14:val="tx1"/>
                  </w14:solidFill>
                </w14:textFill>
              </w:rPr>
              <w:t>111654132353</w:t>
            </w:r>
          </w:p>
        </w:tc>
      </w:tr>
    </w:tbl>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2.各供应商在银行转账时，须充分考虑银行转账的时间差风险，如同城转账、异地转账或汇款、跨行转账或电汇的时间要求。</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（二）保证金退还方式</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1.未成交供应商的保证金，在成交公示文件发放后，由招租代理人在五个工作日内按来款渠道直接退还。</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2.成交供应商的投标保证金，在成交供应商与招租人签订合同后，由招租代理人在五个工作日内按资金来款渠道直接退还。</w:t>
      </w:r>
      <w:r>
        <w:rPr>
          <w:rFonts w:hint="eastAsia" w:ascii="宋体" w:hAnsi="宋体"/>
          <w:color w:val="000000" w:themeColor="text1"/>
          <w:sz w:val="24"/>
          <w:szCs w:val="24"/>
          <w:highlight w:val="none"/>
          <w14:textFill>
            <w14:solidFill>
              <w14:schemeClr w14:val="tx1"/>
            </w14:solidFill>
          </w14:textFill>
        </w:rPr>
        <w:br w:type="textWrapping"/>
      </w:r>
      <w:r>
        <w:rPr>
          <w:rFonts w:hint="eastAsia" w:ascii="宋体" w:hAnsi="宋体"/>
          <w:color w:val="000000" w:themeColor="text1"/>
          <w:sz w:val="24"/>
          <w:szCs w:val="24"/>
          <w:highlight w:val="none"/>
          <w14:textFill>
            <w14:solidFill>
              <w14:schemeClr w14:val="tx1"/>
            </w14:solidFill>
          </w14:textFill>
        </w:rPr>
        <w:t xml:space="preserve">    3.预成交人自愿放弃保证金不予退还。</w:t>
      </w:r>
    </w:p>
    <w:p>
      <w:pPr>
        <w:pStyle w:val="2"/>
        <w:spacing w:before="0" w:after="0" w:line="360" w:lineRule="auto"/>
        <w:ind w:firstLine="482" w:firstLineChars="200"/>
        <w:rPr>
          <w:rFonts w:ascii="宋体" w:hAnsi="宋体"/>
          <w:color w:val="000000" w:themeColor="text1"/>
          <w:sz w:val="24"/>
          <w:szCs w:val="24"/>
          <w:highlight w:val="none"/>
          <w14:textFill>
            <w14:solidFill>
              <w14:schemeClr w14:val="tx1"/>
            </w14:solidFill>
          </w14:textFill>
        </w:rPr>
      </w:pPr>
      <w:bookmarkStart w:id="37" w:name="_Toc7771"/>
      <w:bookmarkStart w:id="38" w:name="_Toc29886"/>
      <w:bookmarkStart w:id="39" w:name="_Toc27390"/>
      <w:bookmarkStart w:id="40" w:name="_Toc19403"/>
      <w:bookmarkStart w:id="41" w:name="_Toc39154203"/>
      <w:bookmarkStart w:id="42" w:name="_Toc17058"/>
      <w:r>
        <w:rPr>
          <w:rFonts w:hint="eastAsia" w:ascii="宋体" w:hAnsi="宋体"/>
          <w:color w:val="000000" w:themeColor="text1"/>
          <w:sz w:val="24"/>
          <w:szCs w:val="24"/>
          <w:highlight w:val="none"/>
          <w14:textFill>
            <w14:solidFill>
              <w14:schemeClr w14:val="tx1"/>
            </w14:solidFill>
          </w14:textFill>
        </w:rPr>
        <w:t>五、</w:t>
      </w:r>
      <w:bookmarkEnd w:id="17"/>
      <w:r>
        <w:rPr>
          <w:rFonts w:hint="eastAsia" w:ascii="宋体" w:hAnsi="宋体"/>
          <w:color w:val="000000" w:themeColor="text1"/>
          <w:sz w:val="24"/>
          <w:szCs w:val="24"/>
          <w:highlight w:val="none"/>
          <w14:textFill>
            <w14:solidFill>
              <w14:schemeClr w14:val="tx1"/>
            </w14:solidFill>
          </w14:textFill>
        </w:rPr>
        <w:t>其它有关规定</w:t>
      </w:r>
      <w:bookmarkEnd w:id="37"/>
      <w:bookmarkEnd w:id="38"/>
      <w:bookmarkEnd w:id="39"/>
      <w:bookmarkEnd w:id="40"/>
      <w:bookmarkEnd w:id="41"/>
      <w:bookmarkEnd w:id="42"/>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（一）</w:t>
      </w:r>
      <w:r>
        <w:rPr>
          <w:rFonts w:ascii="宋体" w:hAnsi="宋体"/>
          <w:color w:val="000000" w:themeColor="text1"/>
          <w:sz w:val="24"/>
          <w:szCs w:val="24"/>
          <w:highlight w:val="none"/>
          <w14:textFill>
            <w14:solidFill>
              <w14:schemeClr w14:val="tx1"/>
            </w14:solidFill>
          </w14:textFill>
        </w:rPr>
        <w:t>单位负责人为同一人或者存在直接控股、管理关系的不同投标人，不得参加同一合同项</w:t>
      </w:r>
      <w:r>
        <w:rPr>
          <w:rFonts w:hint="eastAsia" w:ascii="宋体" w:hAnsi="宋体"/>
          <w:color w:val="000000" w:themeColor="text1"/>
          <w:sz w:val="24"/>
          <w:szCs w:val="24"/>
          <w:highlight w:val="none"/>
          <w14:textFill>
            <w14:solidFill>
              <w14:schemeClr w14:val="tx1"/>
            </w14:solidFill>
          </w14:textFill>
        </w:rPr>
        <w:t>（分包）</w:t>
      </w:r>
      <w:r>
        <w:rPr>
          <w:rFonts w:ascii="宋体" w:hAnsi="宋体"/>
          <w:color w:val="000000" w:themeColor="text1"/>
          <w:sz w:val="24"/>
          <w:szCs w:val="24"/>
          <w:highlight w:val="none"/>
          <w14:textFill>
            <w14:solidFill>
              <w14:schemeClr w14:val="tx1"/>
            </w14:solidFill>
          </w14:textFill>
        </w:rPr>
        <w:t>下的政府采购活动。</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（二）</w:t>
      </w:r>
      <w:r>
        <w:rPr>
          <w:rFonts w:ascii="宋体" w:hAnsi="宋体"/>
          <w:color w:val="000000" w:themeColor="text1"/>
          <w:sz w:val="24"/>
          <w:szCs w:val="24"/>
          <w:highlight w:val="none"/>
          <w14:textFill>
            <w14:solidFill>
              <w14:schemeClr w14:val="tx1"/>
            </w14:solidFill>
          </w14:textFill>
        </w:rPr>
        <w:t>为采购项目提供整体设计、规范编制或者项目管理、监理、检测等服务的投标人，不得再参加</w:t>
      </w:r>
      <w:r>
        <w:rPr>
          <w:rFonts w:hint="eastAsia" w:ascii="宋体" w:hAnsi="宋体"/>
          <w:color w:val="000000" w:themeColor="text1"/>
          <w:sz w:val="24"/>
          <w:szCs w:val="24"/>
          <w:highlight w:val="none"/>
          <w14:textFill>
            <w14:solidFill>
              <w14:schemeClr w14:val="tx1"/>
            </w14:solidFill>
          </w14:textFill>
        </w:rPr>
        <w:t>该采购</w:t>
      </w:r>
      <w:r>
        <w:rPr>
          <w:rFonts w:ascii="宋体" w:hAnsi="宋体"/>
          <w:color w:val="000000" w:themeColor="text1"/>
          <w:sz w:val="24"/>
          <w:szCs w:val="24"/>
          <w:highlight w:val="none"/>
          <w14:textFill>
            <w14:solidFill>
              <w14:schemeClr w14:val="tx1"/>
            </w14:solidFill>
          </w14:textFill>
        </w:rPr>
        <w:t>项目的</w:t>
      </w:r>
      <w:r>
        <w:rPr>
          <w:rFonts w:hint="eastAsia" w:ascii="宋体" w:hAnsi="宋体"/>
          <w:color w:val="000000" w:themeColor="text1"/>
          <w:sz w:val="24"/>
          <w:szCs w:val="24"/>
          <w:highlight w:val="none"/>
          <w14:textFill>
            <w14:solidFill>
              <w14:schemeClr w14:val="tx1"/>
            </w14:solidFill>
          </w14:textFill>
        </w:rPr>
        <w:t>其他</w:t>
      </w:r>
      <w:r>
        <w:rPr>
          <w:rFonts w:ascii="宋体" w:hAnsi="宋体"/>
          <w:color w:val="000000" w:themeColor="text1"/>
          <w:sz w:val="24"/>
          <w:szCs w:val="24"/>
          <w:highlight w:val="none"/>
          <w14:textFill>
            <w14:solidFill>
              <w14:schemeClr w14:val="tx1"/>
            </w14:solidFill>
          </w14:textFill>
        </w:rPr>
        <w:t>采购活动。</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（三）本项目若有补遗文件一律在重庆第二师范学院官网上发布，请各供应商注意在网上下载或到招租代理人领取；无论供应商下载或领取与否，均视同供应商人已知晓本项目补遗文件的内容。</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（四）超过投标截止时间递交的响应文件，恕不接收。</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（五）比选费用：无论投标结果如何，供应商参与本项目比选的所有费用均应由供应商自行承担。</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（六）本项目不接受联合体参与比选。</w:t>
      </w:r>
    </w:p>
    <w:p>
      <w:pPr>
        <w:pStyle w:val="2"/>
        <w:spacing w:before="0" w:after="0" w:line="360" w:lineRule="auto"/>
        <w:ind w:firstLine="482" w:firstLineChars="200"/>
        <w:rPr>
          <w:rFonts w:ascii="宋体" w:hAnsi="宋体"/>
          <w:color w:val="000000" w:themeColor="text1"/>
          <w:sz w:val="24"/>
          <w:szCs w:val="24"/>
          <w:highlight w:val="none"/>
          <w14:textFill>
            <w14:solidFill>
              <w14:schemeClr w14:val="tx1"/>
            </w14:solidFill>
          </w14:textFill>
        </w:rPr>
      </w:pPr>
      <w:bookmarkStart w:id="43" w:name="_Toc11814"/>
      <w:bookmarkStart w:id="44" w:name="_Toc39154204"/>
      <w:bookmarkStart w:id="45" w:name="_Toc19105"/>
      <w:bookmarkStart w:id="46" w:name="_Toc9500"/>
      <w:bookmarkStart w:id="47" w:name="_Toc30078"/>
      <w:bookmarkStart w:id="48" w:name="_Toc17474"/>
      <w:r>
        <w:rPr>
          <w:rFonts w:hint="eastAsia" w:ascii="宋体" w:hAnsi="宋体"/>
          <w:color w:val="000000" w:themeColor="text1"/>
          <w:sz w:val="24"/>
          <w:szCs w:val="24"/>
          <w:highlight w:val="none"/>
          <w14:textFill>
            <w14:solidFill>
              <w14:schemeClr w14:val="tx1"/>
            </w14:solidFill>
          </w14:textFill>
        </w:rPr>
        <w:t>六、联系方式</w:t>
      </w:r>
      <w:bookmarkEnd w:id="43"/>
      <w:bookmarkEnd w:id="44"/>
      <w:bookmarkEnd w:id="45"/>
      <w:bookmarkEnd w:id="46"/>
      <w:bookmarkEnd w:id="47"/>
      <w:bookmarkEnd w:id="48"/>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（一）招租人：重庆重二师院资产管理有限公司</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联系人：</w:t>
      </w:r>
      <w:bookmarkStart w:id="49" w:name="_Hlk517516737"/>
      <w:r>
        <w:rPr>
          <w:rFonts w:hint="eastAsia" w:ascii="宋体" w:hAnsi="宋体"/>
          <w:color w:val="000000" w:themeColor="text1"/>
          <w:sz w:val="24"/>
          <w:szCs w:val="24"/>
          <w:highlight w:val="none"/>
          <w14:textFill>
            <w14:solidFill>
              <w14:schemeClr w14:val="tx1"/>
            </w14:solidFill>
          </w14:textFill>
        </w:rPr>
        <w:t>刘老师</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电  话：</w:t>
      </w:r>
      <w:r>
        <w:rPr>
          <w:rFonts w:hint="eastAsia" w:ascii="宋体" w:hAnsi="宋体"/>
          <w:color w:val="000000" w:themeColor="text1"/>
          <w:sz w:val="24"/>
          <w:szCs w:val="24"/>
          <w:highlight w:val="none"/>
          <w14:textFill>
            <w14:solidFill>
              <w14:schemeClr w14:val="tx1"/>
            </w14:solidFill>
          </w14:textFill>
        </w:rPr>
        <w:t>023-</w:t>
      </w:r>
      <w:r>
        <w:rPr>
          <w:rFonts w:ascii="宋体" w:hAnsi="宋体"/>
          <w:color w:val="000000" w:themeColor="text1"/>
          <w:sz w:val="24"/>
          <w:szCs w:val="24"/>
          <w:highlight w:val="none"/>
          <w14:textFill>
            <w14:solidFill>
              <w14:schemeClr w14:val="tx1"/>
            </w14:solidFill>
          </w14:textFill>
        </w:rPr>
        <w:t>61638259</w:t>
      </w:r>
    </w:p>
    <w:bookmarkEnd w:id="49"/>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地  址：</w:t>
      </w:r>
      <w:r>
        <w:rPr>
          <w:rFonts w:hint="eastAsia" w:ascii="宋体" w:hAnsi="宋体"/>
          <w:color w:val="000000" w:themeColor="text1"/>
          <w:sz w:val="24"/>
          <w:szCs w:val="24"/>
          <w:highlight w:val="none"/>
          <w14:textFill>
            <w14:solidFill>
              <w14:schemeClr w14:val="tx1"/>
            </w14:solidFill>
          </w14:textFill>
        </w:rPr>
        <w:t>重庆市南岸区南山街道崇教路1号（南山校区）</w:t>
      </w:r>
    </w:p>
    <w:p>
      <w:pPr>
        <w:numPr>
          <w:ilvl w:val="0"/>
          <w:numId w:val="14"/>
        </w:num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招租代理人：上海高地房地产经纪有限公司重庆分公司</w:t>
      </w:r>
    </w:p>
    <w:p>
      <w:pPr>
        <w:numPr>
          <w:ilvl w:val="255"/>
          <w:numId w:val="0"/>
        </w:num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联系人：安老师</w:t>
      </w:r>
    </w:p>
    <w:p>
      <w:pP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电  话：</w:t>
      </w:r>
      <w:bookmarkStart w:id="50" w:name="_Toc178828108"/>
      <w:bookmarkStart w:id="51" w:name="_Toc216163282"/>
      <w:bookmarkStart w:id="52" w:name="_Toc180051219"/>
      <w:r>
        <w:rPr>
          <w:rFonts w:hint="eastAsia" w:ascii="宋体" w:hAnsi="宋体"/>
          <w:color w:val="000000" w:themeColor="text1"/>
          <w:sz w:val="24"/>
          <w:szCs w:val="24"/>
          <w:highlight w:val="none"/>
          <w14:textFill>
            <w14:solidFill>
              <w14:schemeClr w14:val="tx1"/>
            </w14:solidFill>
          </w14:textFill>
        </w:rPr>
        <w:t>15696993040</w:t>
      </w:r>
    </w:p>
    <w:p>
      <w:pPr>
        <w:snapToGrid w:val="0"/>
        <w:spacing w:line="360" w:lineRule="auto"/>
        <w:ind w:firstLine="480" w:firstLineChars="200"/>
        <w:rPr>
          <w:rFonts w:ascii="宋体" w:hAnsi="宋体"/>
          <w:b/>
          <w:color w:val="000000" w:themeColor="text1"/>
          <w:sz w:val="24"/>
          <w:szCs w:val="24"/>
          <w:highlight w:val="none"/>
          <w14:textFill>
            <w14:solidFill>
              <w14:schemeClr w14:val="tx1"/>
            </w14:solidFill>
          </w14:textFill>
        </w:rPr>
        <w:sectPr>
          <w:pgSz w:w="11907" w:h="16840"/>
          <w:pgMar w:top="1134" w:right="1191" w:bottom="1134" w:left="1191" w:header="964" w:footer="992" w:gutter="0"/>
          <w:pgNumType w:fmt="numberInDash"/>
          <w:cols w:space="720" w:num="1"/>
          <w:docGrid w:linePitch="312" w:charSpace="0"/>
        </w:sectPr>
      </w:pPr>
      <w:r>
        <w:rPr>
          <w:rFonts w:hint="eastAsia" w:ascii="宋体" w:hAnsi="宋体"/>
          <w:color w:val="000000" w:themeColor="text1"/>
          <w:sz w:val="24"/>
          <w:szCs w:val="24"/>
          <w:highlight w:val="none"/>
          <w14:textFill>
            <w14:solidFill>
              <w14:schemeClr w14:val="tx1"/>
            </w14:solidFill>
          </w14:textFill>
        </w:rPr>
        <w:t>地  址：重庆市渝北区金开大道复地上城8栋负一楼</w:t>
      </w:r>
      <w:bookmarkEnd w:id="50"/>
      <w:bookmarkEnd w:id="51"/>
      <w:bookmarkEnd w:id="52"/>
    </w:p>
    <w:p>
      <w:pPr>
        <w:pStyle w:val="4"/>
        <w:spacing w:line="360" w:lineRule="auto"/>
        <w:jc w:val="center"/>
        <w:rPr>
          <w:rFonts w:ascii="宋体" w:hAnsi="宋体" w:eastAsia="宋体"/>
          <w:color w:val="000000" w:themeColor="text1"/>
          <w:sz w:val="36"/>
          <w:szCs w:val="30"/>
          <w:highlight w:val="none"/>
          <w14:textFill>
            <w14:solidFill>
              <w14:schemeClr w14:val="tx1"/>
            </w14:solidFill>
          </w14:textFill>
        </w:rPr>
      </w:pPr>
      <w:bookmarkStart w:id="53" w:name="_Toc39154205"/>
      <w:bookmarkStart w:id="54" w:name="_Toc11867"/>
      <w:bookmarkStart w:id="55" w:name="_Toc28050"/>
      <w:bookmarkStart w:id="56" w:name="_Toc29795"/>
      <w:bookmarkStart w:id="57" w:name="_Toc32537"/>
      <w:bookmarkStart w:id="58" w:name="_Toc26645"/>
      <w:r>
        <w:rPr>
          <w:rFonts w:hint="eastAsia" w:ascii="宋体" w:hAnsi="宋体" w:eastAsia="宋体"/>
          <w:color w:val="000000" w:themeColor="text1"/>
          <w:sz w:val="36"/>
          <w:szCs w:val="30"/>
          <w:highlight w:val="none"/>
          <w14:textFill>
            <w14:solidFill>
              <w14:schemeClr w14:val="tx1"/>
            </w14:solidFill>
          </w14:textFill>
        </w:rPr>
        <w:t>第二篇  项目服务需求</w:t>
      </w:r>
      <w:bookmarkEnd w:id="53"/>
      <w:bookmarkEnd w:id="54"/>
      <w:bookmarkEnd w:id="55"/>
      <w:bookmarkEnd w:id="56"/>
      <w:bookmarkEnd w:id="57"/>
      <w:bookmarkEnd w:id="58"/>
    </w:p>
    <w:p>
      <w:pPr>
        <w:pStyle w:val="2"/>
        <w:spacing w:before="0" w:after="0" w:line="360" w:lineRule="auto"/>
        <w:ind w:firstLine="482" w:firstLineChars="200"/>
        <w:rPr>
          <w:rFonts w:ascii="宋体" w:hAnsi="宋体" w:cs="宋体"/>
          <w:color w:val="000000" w:themeColor="text1"/>
          <w:sz w:val="24"/>
          <w:szCs w:val="24"/>
          <w:highlight w:val="none"/>
          <w14:textFill>
            <w14:solidFill>
              <w14:schemeClr w14:val="tx1"/>
            </w14:solidFill>
          </w14:textFill>
        </w:rPr>
      </w:pPr>
      <w:bookmarkStart w:id="59" w:name="_Toc31209"/>
      <w:bookmarkStart w:id="60" w:name="_Toc9322306"/>
      <w:bookmarkStart w:id="61" w:name="_Toc11104"/>
      <w:bookmarkStart w:id="62" w:name="_Toc9764"/>
      <w:bookmarkStart w:id="63" w:name="_Toc39154206"/>
      <w:bookmarkStart w:id="64" w:name="_Toc23579"/>
      <w:bookmarkStart w:id="65" w:name="_Toc11272"/>
      <w:bookmarkStart w:id="66" w:name="_Toc8789"/>
      <w:bookmarkStart w:id="67" w:name="_Toc12789058"/>
      <w:r>
        <w:rPr>
          <w:rFonts w:hint="eastAsia" w:ascii="宋体" w:hAnsi="宋体" w:cs="宋体"/>
          <w:color w:val="000000" w:themeColor="text1"/>
          <w:sz w:val="24"/>
          <w:szCs w:val="24"/>
          <w:highlight w:val="none"/>
          <w14:textFill>
            <w14:solidFill>
              <w14:schemeClr w14:val="tx1"/>
            </w14:solidFill>
          </w14:textFill>
        </w:rPr>
        <w:t>一、</w:t>
      </w:r>
      <w:bookmarkEnd w:id="59"/>
      <w:bookmarkEnd w:id="60"/>
      <w:r>
        <w:rPr>
          <w:rFonts w:hint="eastAsia" w:ascii="宋体" w:hAnsi="宋体" w:cs="宋体"/>
          <w:color w:val="000000" w:themeColor="text1"/>
          <w:sz w:val="24"/>
          <w:szCs w:val="24"/>
          <w:highlight w:val="none"/>
          <w14:textFill>
            <w14:solidFill>
              <w14:schemeClr w14:val="tx1"/>
            </w14:solidFill>
          </w14:textFill>
        </w:rPr>
        <w:t>项目一览表</w:t>
      </w:r>
      <w:bookmarkEnd w:id="61"/>
      <w:bookmarkEnd w:id="62"/>
      <w:bookmarkEnd w:id="63"/>
      <w:bookmarkEnd w:id="64"/>
      <w:bookmarkEnd w:id="65"/>
      <w:bookmarkEnd w:id="66"/>
    </w:p>
    <w:tbl>
      <w:tblPr>
        <w:tblStyle w:val="57"/>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3402"/>
        <w:gridCol w:w="1428"/>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402" w:type="dxa"/>
            <w:vAlign w:val="center"/>
          </w:tcPr>
          <w:p>
            <w:pPr>
              <w:spacing w:line="360" w:lineRule="auto"/>
              <w:jc w:val="center"/>
              <w:rPr>
                <w:rFonts w:ascii="宋体" w:hAnsi="宋体" w:cs="宋体"/>
                <w:b/>
                <w:color w:val="000000" w:themeColor="text1"/>
                <w:sz w:val="24"/>
                <w:szCs w:val="24"/>
                <w:highlight w:val="none"/>
                <w14:textFill>
                  <w14:solidFill>
                    <w14:schemeClr w14:val="tx1"/>
                  </w14:solidFill>
                </w14:textFill>
              </w:rPr>
            </w:pPr>
            <w:bookmarkStart w:id="68" w:name="_Toc28058"/>
            <w:bookmarkStart w:id="69" w:name="_Toc9322307"/>
            <w:r>
              <w:rPr>
                <w:rFonts w:hint="eastAsia" w:ascii="宋体" w:hAnsi="宋体" w:cs="宋体"/>
                <w:b/>
                <w:color w:val="000000" w:themeColor="text1"/>
                <w:sz w:val="24"/>
                <w:szCs w:val="24"/>
                <w:highlight w:val="none"/>
                <w14:textFill>
                  <w14:solidFill>
                    <w14:schemeClr w14:val="tx1"/>
                  </w14:solidFill>
                </w14:textFill>
              </w:rPr>
              <w:t>比选内容</w:t>
            </w:r>
          </w:p>
        </w:tc>
        <w:tc>
          <w:tcPr>
            <w:tcW w:w="3402" w:type="dxa"/>
            <w:vAlign w:val="center"/>
          </w:tcPr>
          <w:p>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运营地点</w:t>
            </w:r>
          </w:p>
        </w:tc>
        <w:tc>
          <w:tcPr>
            <w:tcW w:w="1428" w:type="dxa"/>
            <w:vAlign w:val="center"/>
          </w:tcPr>
          <w:p>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运营期限</w:t>
            </w:r>
          </w:p>
        </w:tc>
        <w:tc>
          <w:tcPr>
            <w:tcW w:w="1266" w:type="dxa"/>
            <w:vAlign w:val="center"/>
          </w:tcPr>
          <w:p>
            <w:pPr>
              <w:spacing w:line="360" w:lineRule="auto"/>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3402" w:type="dxa"/>
            <w:vAlign w:val="center"/>
          </w:tcPr>
          <w:p>
            <w:pPr>
              <w:pStyle w:val="15"/>
              <w:ind w:firstLine="0"/>
              <w:jc w:val="center"/>
              <w:outlineLvl w:val="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重庆第二师范学院南山校区服务师生用房超市出租</w:t>
            </w:r>
          </w:p>
        </w:tc>
        <w:tc>
          <w:tcPr>
            <w:tcW w:w="3402" w:type="dxa"/>
            <w:vAlign w:val="center"/>
          </w:tcPr>
          <w:p>
            <w:pPr>
              <w:pStyle w:val="15"/>
              <w:ind w:firstLine="0"/>
              <w:jc w:val="center"/>
              <w:outlineLvl w:val="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南山校区第三学生宿舍楼下15、16、17号门面</w:t>
            </w:r>
          </w:p>
          <w:p>
            <w:pPr>
              <w:pStyle w:val="15"/>
              <w:ind w:firstLine="0"/>
              <w:jc w:val="center"/>
              <w:outlineLvl w:val="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（面积为213.84平方米）</w:t>
            </w:r>
          </w:p>
        </w:tc>
        <w:tc>
          <w:tcPr>
            <w:tcW w:w="1428" w:type="dxa"/>
            <w:vAlign w:val="center"/>
          </w:tcPr>
          <w:p>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3年</w:t>
            </w:r>
          </w:p>
        </w:tc>
        <w:tc>
          <w:tcPr>
            <w:tcW w:w="1266" w:type="dxa"/>
            <w:vAlign w:val="center"/>
          </w:tcPr>
          <w:p>
            <w:pPr>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具体运营截至期限为202</w:t>
            </w: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30</w:t>
            </w:r>
            <w:bookmarkStart w:id="257" w:name="_GoBack"/>
            <w:bookmarkEnd w:id="257"/>
            <w:r>
              <w:rPr>
                <w:rFonts w:hint="eastAsia" w:ascii="宋体" w:hAnsi="宋体" w:cs="宋体"/>
                <w:color w:val="000000" w:themeColor="text1"/>
                <w:sz w:val="24"/>
                <w:szCs w:val="24"/>
                <w:highlight w:val="none"/>
                <w14:textFill>
                  <w14:solidFill>
                    <w14:schemeClr w14:val="tx1"/>
                  </w14:solidFill>
                </w14:textFill>
              </w:rPr>
              <w:t>日</w:t>
            </w:r>
          </w:p>
        </w:tc>
      </w:tr>
    </w:tbl>
    <w:p>
      <w:pPr>
        <w:pStyle w:val="2"/>
        <w:spacing w:before="0" w:after="0" w:line="360" w:lineRule="auto"/>
        <w:ind w:firstLine="482" w:firstLineChars="200"/>
        <w:rPr>
          <w:rFonts w:ascii="宋体" w:hAnsi="宋体" w:cs="宋体"/>
          <w:color w:val="000000" w:themeColor="text1"/>
          <w:sz w:val="24"/>
          <w:szCs w:val="24"/>
          <w:highlight w:val="none"/>
          <w14:textFill>
            <w14:solidFill>
              <w14:schemeClr w14:val="tx1"/>
            </w14:solidFill>
          </w14:textFill>
        </w:rPr>
      </w:pPr>
      <w:bookmarkStart w:id="70" w:name="_Toc17752"/>
      <w:bookmarkStart w:id="71" w:name="_Toc25010"/>
      <w:bookmarkStart w:id="72" w:name="_Toc16859"/>
      <w:bookmarkStart w:id="73" w:name="_Toc39154207"/>
      <w:bookmarkStart w:id="74" w:name="_Toc30972"/>
      <w:bookmarkStart w:id="75" w:name="_Toc26983"/>
      <w:r>
        <w:rPr>
          <w:rFonts w:hint="eastAsia" w:ascii="宋体" w:hAnsi="宋体" w:cs="宋体"/>
          <w:color w:val="000000" w:themeColor="text1"/>
          <w:sz w:val="24"/>
          <w:szCs w:val="24"/>
          <w:highlight w:val="none"/>
          <w14:textFill>
            <w14:solidFill>
              <w14:schemeClr w14:val="tx1"/>
            </w14:solidFill>
          </w14:textFill>
        </w:rPr>
        <w:t>二、</w:t>
      </w:r>
      <w:bookmarkEnd w:id="68"/>
      <w:bookmarkEnd w:id="69"/>
      <w:bookmarkStart w:id="76" w:name="_Toc31206"/>
      <w:bookmarkStart w:id="77" w:name="_Toc27100"/>
      <w:bookmarkStart w:id="78" w:name="_Toc14499"/>
      <w:r>
        <w:rPr>
          <w:rFonts w:hint="eastAsia" w:ascii="宋体" w:hAnsi="宋体" w:cs="宋体"/>
          <w:color w:val="000000" w:themeColor="text1"/>
          <w:sz w:val="24"/>
          <w:szCs w:val="24"/>
          <w:highlight w:val="none"/>
          <w14:textFill>
            <w14:solidFill>
              <w14:schemeClr w14:val="tx1"/>
            </w14:solidFill>
          </w14:textFill>
        </w:rPr>
        <w:t>运营及服务要求</w:t>
      </w:r>
      <w:bookmarkEnd w:id="70"/>
      <w:bookmarkEnd w:id="71"/>
      <w:bookmarkEnd w:id="72"/>
      <w:bookmarkEnd w:id="73"/>
      <w:bookmarkEnd w:id="74"/>
      <w:bookmarkEnd w:id="75"/>
    </w:p>
    <w:bookmarkEnd w:id="76"/>
    <w:bookmarkEnd w:id="77"/>
    <w:bookmarkEnd w:id="78"/>
    <w:p>
      <w:pPr>
        <w:widowControl/>
        <w:snapToGrid w:val="0"/>
        <w:spacing w:after="90" w:line="360" w:lineRule="auto"/>
        <w:ind w:firstLine="480" w:firstLineChars="200"/>
        <w:jc w:val="left"/>
        <w:rPr>
          <w:rFonts w:ascii="宋体" w:hAnsi="宋体" w:cs="宋体"/>
          <w:color w:val="000000" w:themeColor="text1"/>
          <w:kern w:val="1"/>
          <w:sz w:val="24"/>
          <w:szCs w:val="24"/>
          <w:highlight w:val="none"/>
          <w:shd w:val="clear" w:color="auto" w:fill="FFFFFF"/>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kern w:val="1"/>
          <w:sz w:val="24"/>
          <w:szCs w:val="24"/>
          <w:highlight w:val="none"/>
          <w:shd w:val="clear" w:color="auto" w:fill="FFFFFF"/>
          <w14:textFill>
            <w14:solidFill>
              <w14:schemeClr w14:val="tx1"/>
            </w14:solidFill>
          </w14:textFill>
        </w:rPr>
        <w:t xml:space="preserve"> 运营方式：成交供应商独立负责所有经营活动，招租人</w:t>
      </w:r>
      <w:r>
        <w:rPr>
          <w:rFonts w:hint="eastAsia" w:ascii="宋体" w:hAnsi="宋体"/>
          <w:color w:val="000000" w:themeColor="text1"/>
          <w:sz w:val="24"/>
          <w:szCs w:val="24"/>
          <w:highlight w:val="none"/>
          <w14:textFill>
            <w14:solidFill>
              <w14:schemeClr w14:val="tx1"/>
            </w14:solidFill>
          </w14:textFill>
        </w:rPr>
        <w:t>重庆重二师院资产管理有限公司</w:t>
      </w:r>
      <w:r>
        <w:rPr>
          <w:rFonts w:hint="eastAsia" w:ascii="宋体" w:hAnsi="宋体" w:cs="宋体"/>
          <w:color w:val="000000" w:themeColor="text1"/>
          <w:kern w:val="1"/>
          <w:sz w:val="24"/>
          <w:szCs w:val="24"/>
          <w:highlight w:val="none"/>
          <w:shd w:val="clear" w:color="auto" w:fill="FFFFFF"/>
          <w14:textFill>
            <w14:solidFill>
              <w14:schemeClr w14:val="tx1"/>
            </w14:solidFill>
          </w14:textFill>
        </w:rPr>
        <w:t>负责监管、协调校内外关系、服务质量评价等。</w:t>
      </w:r>
    </w:p>
    <w:p>
      <w:pPr>
        <w:widowControl/>
        <w:snapToGrid w:val="0"/>
        <w:spacing w:after="90"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kern w:val="1"/>
          <w:sz w:val="24"/>
          <w:szCs w:val="24"/>
          <w:highlight w:val="none"/>
          <w:shd w:val="clear" w:color="auto" w:fill="FFFFFF"/>
          <w14:textFill>
            <w14:solidFill>
              <w14:schemeClr w14:val="tx1"/>
            </w14:solidFill>
          </w14:textFill>
        </w:rPr>
        <w:t xml:space="preserve"> 项目建设形式：</w:t>
      </w:r>
    </w:p>
    <w:p>
      <w:pPr>
        <w:widowControl/>
        <w:snapToGrid w:val="0"/>
        <w:spacing w:after="90" w:line="360" w:lineRule="auto"/>
        <w:ind w:firstLine="240" w:firstLineChars="1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1"/>
          <w:sz w:val="24"/>
          <w:szCs w:val="24"/>
          <w:highlight w:val="none"/>
          <w:shd w:val="clear" w:color="auto" w:fill="FFFFFF"/>
          <w14:textFill>
            <w14:solidFill>
              <w14:schemeClr w14:val="tx1"/>
            </w14:solidFill>
          </w14:textFill>
        </w:rPr>
        <w:t>（1）成交供应商在指定物业位置，自行经营管理，并在合同期内具有该门面的经营权和学校设施等财产的使用权、保管权。成交供应商不得以任何形式将其转租或转让给第三方，违者学校有权追究其法律责任。</w:t>
      </w:r>
    </w:p>
    <w:p>
      <w:pPr>
        <w:widowControl/>
        <w:snapToGrid w:val="0"/>
        <w:spacing w:after="90" w:line="360" w:lineRule="auto"/>
        <w:ind w:firstLine="240" w:firstLineChars="100"/>
        <w:jc w:val="left"/>
        <w:rPr>
          <w:rFonts w:ascii="宋体" w:hAnsi="宋体" w:cs="宋体"/>
          <w:color w:val="000000" w:themeColor="text1"/>
          <w:kern w:val="1"/>
          <w:sz w:val="24"/>
          <w:szCs w:val="24"/>
          <w:highlight w:val="none"/>
          <w:shd w:val="clear" w:color="auto" w:fill="FFFFFF"/>
          <w14:textFill>
            <w14:solidFill>
              <w14:schemeClr w14:val="tx1"/>
            </w14:solidFill>
          </w14:textFill>
        </w:rPr>
      </w:pPr>
      <w:r>
        <w:rPr>
          <w:rFonts w:hint="eastAsia" w:ascii="宋体" w:hAnsi="宋体" w:cs="宋体"/>
          <w:color w:val="000000" w:themeColor="text1"/>
          <w:kern w:val="1"/>
          <w:sz w:val="24"/>
          <w:szCs w:val="24"/>
          <w:highlight w:val="none"/>
          <w:shd w:val="clear" w:color="auto" w:fill="FFFFFF"/>
          <w14:textFill>
            <w14:solidFill>
              <w14:schemeClr w14:val="tx1"/>
            </w14:solidFill>
          </w14:textFill>
        </w:rPr>
        <w:t>（2）合同经营期限：叁年（</w:t>
      </w:r>
      <w:r>
        <w:rPr>
          <w:rFonts w:hint="eastAsia" w:ascii="宋体" w:hAnsi="宋体" w:cs="宋体"/>
          <w:color w:val="000000" w:themeColor="text1"/>
          <w:sz w:val="24"/>
          <w:szCs w:val="24"/>
          <w:highlight w:val="none"/>
          <w14:textFill>
            <w14:solidFill>
              <w14:schemeClr w14:val="tx1"/>
            </w14:solidFill>
          </w14:textFill>
        </w:rPr>
        <w:t>具体运营截至期限为202</w:t>
      </w:r>
      <w:r>
        <w:rPr>
          <w:rFonts w:ascii="宋体" w:hAnsi="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年</w:t>
      </w:r>
      <w:r>
        <w:rPr>
          <w:rFonts w:ascii="宋体" w:hAnsi="宋体" w:cs="宋体"/>
          <w:color w:val="000000" w:themeColor="text1"/>
          <w:kern w:val="1"/>
          <w:sz w:val="24"/>
          <w:szCs w:val="24"/>
          <w:highlight w:val="none"/>
          <w14:textFill>
            <w14:solidFill>
              <w14:schemeClr w14:val="tx1"/>
            </w14:solidFill>
          </w14:textFill>
        </w:rPr>
        <w:t>5</w:t>
      </w:r>
      <w:r>
        <w:rPr>
          <w:rFonts w:hint="eastAsia" w:ascii="宋体" w:hAnsi="宋体" w:cs="宋体"/>
          <w:color w:val="000000" w:themeColor="text1"/>
          <w:kern w:val="1"/>
          <w:sz w:val="24"/>
          <w:szCs w:val="24"/>
          <w:highlight w:val="none"/>
          <w14:textFill>
            <w14:solidFill>
              <w14:schemeClr w14:val="tx1"/>
            </w14:solidFill>
          </w14:textFill>
        </w:rPr>
        <w:t>月1日</w:t>
      </w:r>
      <w:r>
        <w:rPr>
          <w:rFonts w:hint="eastAsia" w:ascii="宋体" w:hAnsi="宋体" w:cs="宋体"/>
          <w:color w:val="000000" w:themeColor="text1"/>
          <w:kern w:val="1"/>
          <w:sz w:val="24"/>
          <w:szCs w:val="24"/>
          <w:highlight w:val="none"/>
          <w:shd w:val="clear" w:color="auto" w:fill="FFFFFF"/>
          <w14:textFill>
            <w14:solidFill>
              <w14:schemeClr w14:val="tx1"/>
            </w14:solidFill>
          </w14:textFill>
        </w:rPr>
        <w:t>）。如3年内租赁房屋遇学校规划调整及其他不可抗力原因，学校有权提前3个月告知商户收回服务师生用房，学校不承担责任。</w:t>
      </w:r>
    </w:p>
    <w:p>
      <w:pPr>
        <w:widowControl/>
        <w:snapToGrid w:val="0"/>
        <w:spacing w:after="90" w:line="360" w:lineRule="auto"/>
        <w:ind w:firstLine="240" w:firstLineChars="100"/>
        <w:jc w:val="left"/>
        <w:rPr>
          <w:rFonts w:ascii="宋体" w:hAnsi="宋体" w:cs="宋体"/>
          <w:color w:val="000000" w:themeColor="text1"/>
          <w:kern w:val="1"/>
          <w:sz w:val="24"/>
          <w:szCs w:val="24"/>
          <w:highlight w:val="none"/>
          <w:shd w:val="clear" w:color="auto" w:fill="FFFFFF"/>
          <w14:textFill>
            <w14:solidFill>
              <w14:schemeClr w14:val="tx1"/>
            </w14:solidFill>
          </w14:textFill>
        </w:rPr>
      </w:pPr>
      <w:r>
        <w:rPr>
          <w:rFonts w:hint="eastAsia" w:ascii="宋体" w:hAnsi="宋体" w:cs="宋体"/>
          <w:color w:val="000000" w:themeColor="text1"/>
          <w:kern w:val="1"/>
          <w:sz w:val="24"/>
          <w:szCs w:val="24"/>
          <w:highlight w:val="none"/>
          <w:shd w:val="clear" w:color="auto" w:fill="FFFFFF"/>
          <w14:textFill>
            <w14:solidFill>
              <w14:schemeClr w14:val="tx1"/>
            </w14:solidFill>
          </w14:textFill>
        </w:rPr>
        <w:t>（3）签订合同方式及时间：若成交供应商在成交结果公示期结束之日起5天内因成交供应商的原因未与学校签订合同，则视为成交供应商放弃中标，不予退还其比选保证金，按评标得分高低顺延选择。</w:t>
      </w:r>
    </w:p>
    <w:p>
      <w:pPr>
        <w:widowControl/>
        <w:snapToGrid w:val="0"/>
        <w:spacing w:after="90" w:line="360" w:lineRule="auto"/>
        <w:ind w:firstLine="480" w:firstLineChars="200"/>
        <w:jc w:val="left"/>
        <w:rPr>
          <w:rFonts w:ascii="宋体" w:hAnsi="宋体" w:cs="宋体"/>
          <w:color w:val="000000" w:themeColor="text1"/>
          <w:kern w:val="1"/>
          <w:sz w:val="24"/>
          <w:szCs w:val="24"/>
          <w:highlight w:val="none"/>
          <w:shd w:val="clear" w:color="auto" w:fill="FFFFFF"/>
          <w14:textFill>
            <w14:solidFill>
              <w14:schemeClr w14:val="tx1"/>
            </w14:solidFill>
          </w14:textFill>
        </w:rPr>
      </w:pPr>
      <w:r>
        <w:rPr>
          <w:rFonts w:hint="eastAsia" w:ascii="宋体" w:hAnsi="宋体" w:cs="宋体"/>
          <w:color w:val="000000" w:themeColor="text1"/>
          <w:kern w:val="1"/>
          <w:sz w:val="24"/>
          <w:szCs w:val="24"/>
          <w:highlight w:val="none"/>
          <w:shd w:val="clear" w:color="auto" w:fill="FFFFFF"/>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color w:val="000000" w:themeColor="text1"/>
          <w:kern w:val="1"/>
          <w:sz w:val="24"/>
          <w:szCs w:val="24"/>
          <w:highlight w:val="none"/>
          <w:shd w:val="clear" w:color="auto" w:fill="FFFFFF"/>
          <w14:textFill>
            <w14:solidFill>
              <w14:schemeClr w14:val="tx1"/>
            </w14:solidFill>
          </w14:textFill>
        </w:rPr>
        <w:t>其它注意事项</w:t>
      </w:r>
    </w:p>
    <w:p>
      <w:pPr>
        <w:widowControl/>
        <w:snapToGrid w:val="0"/>
        <w:spacing w:after="90" w:line="360" w:lineRule="auto"/>
        <w:ind w:firstLine="240" w:firstLineChars="100"/>
        <w:jc w:val="left"/>
        <w:rPr>
          <w:rFonts w:ascii="宋体" w:hAnsi="宋体" w:cs="宋体"/>
          <w:color w:val="000000" w:themeColor="text1"/>
          <w:kern w:val="1"/>
          <w:sz w:val="24"/>
          <w:szCs w:val="24"/>
          <w:highlight w:val="none"/>
          <w:shd w:val="clear" w:color="auto" w:fill="FFFFFF"/>
          <w14:textFill>
            <w14:solidFill>
              <w14:schemeClr w14:val="tx1"/>
            </w14:solidFill>
          </w14:textFill>
        </w:rPr>
      </w:pPr>
      <w:r>
        <w:rPr>
          <w:rFonts w:hint="eastAsia" w:ascii="宋体" w:hAnsi="宋体" w:cs="宋体"/>
          <w:color w:val="000000" w:themeColor="text1"/>
          <w:kern w:val="1"/>
          <w:sz w:val="24"/>
          <w:szCs w:val="24"/>
          <w:highlight w:val="none"/>
          <w:shd w:val="clear" w:color="auto" w:fill="FFFFFF"/>
          <w14:textFill>
            <w14:solidFill>
              <w14:schemeClr w14:val="tx1"/>
            </w14:solidFill>
          </w14:textFill>
        </w:rPr>
        <w:t xml:space="preserve"> (1)经营范围为：食品、饮料、文化用品、日用百货、小礼品、水果。</w:t>
      </w:r>
    </w:p>
    <w:p>
      <w:pPr>
        <w:widowControl/>
        <w:snapToGrid w:val="0"/>
        <w:spacing w:after="90" w:line="360" w:lineRule="auto"/>
        <w:ind w:firstLine="240" w:firstLineChars="100"/>
        <w:jc w:val="left"/>
        <w:rPr>
          <w:rFonts w:ascii="宋体" w:hAnsi="宋体" w:cs="宋体"/>
          <w:color w:val="000000" w:themeColor="text1"/>
          <w:kern w:val="1"/>
          <w:sz w:val="24"/>
          <w:szCs w:val="24"/>
          <w:highlight w:val="none"/>
          <w:shd w:val="clear" w:color="auto" w:fill="FFFFFF"/>
          <w14:textFill>
            <w14:solidFill>
              <w14:schemeClr w14:val="tx1"/>
            </w14:solidFill>
          </w14:textFill>
        </w:rPr>
      </w:pPr>
      <w:r>
        <w:rPr>
          <w:rFonts w:hint="eastAsia" w:ascii="宋体" w:hAnsi="宋体" w:cs="宋体"/>
          <w:color w:val="000000" w:themeColor="text1"/>
          <w:kern w:val="1"/>
          <w:sz w:val="24"/>
          <w:szCs w:val="24"/>
          <w:highlight w:val="none"/>
          <w:shd w:val="clear" w:color="auto" w:fill="FFFFFF"/>
          <w14:textFill>
            <w14:solidFill>
              <w14:schemeClr w14:val="tx1"/>
            </w14:solidFill>
          </w14:textFill>
        </w:rPr>
        <w:t xml:space="preserve"> (2)</w:t>
      </w:r>
      <w:r>
        <w:rPr>
          <w:rFonts w:hint="eastAsia" w:ascii="宋体" w:hAnsi="宋体" w:cs="宋体"/>
          <w:b/>
          <w:bCs/>
          <w:color w:val="000000" w:themeColor="text1"/>
          <w:kern w:val="1"/>
          <w:sz w:val="24"/>
          <w:szCs w:val="24"/>
          <w:highlight w:val="none"/>
          <w:shd w:val="clear" w:color="auto" w:fill="FFFFFF"/>
          <w14:textFill>
            <w14:solidFill>
              <w14:schemeClr w14:val="tx1"/>
            </w14:solidFill>
          </w14:textFill>
        </w:rPr>
        <w:t>不得经营用电量大、用水量大或排水量大、对环境污染大的项目；</w:t>
      </w:r>
      <w:r>
        <w:rPr>
          <w:rFonts w:hint="eastAsia" w:ascii="宋体" w:hAnsi="宋体" w:cs="宋体"/>
          <w:color w:val="000000" w:themeColor="text1"/>
          <w:kern w:val="1"/>
          <w:sz w:val="24"/>
          <w:szCs w:val="24"/>
          <w:highlight w:val="none"/>
          <w:shd w:val="clear" w:color="auto" w:fill="FFFFFF"/>
          <w14:textFill>
            <w14:solidFill>
              <w14:schemeClr w14:val="tx1"/>
            </w14:solidFill>
          </w14:textFill>
        </w:rPr>
        <w:t>不得经营餐饮如包子、馄饨、大饼、面条、炒菜、稀饭、烧烤等现煮、炸、烤类食品；不得经营奶茶等自制饮品；不得经营网吧、游戏厅以及快递业务，严禁超范围经营。</w:t>
      </w:r>
    </w:p>
    <w:p>
      <w:pPr>
        <w:widowControl/>
        <w:snapToGrid w:val="0"/>
        <w:spacing w:after="90" w:line="360" w:lineRule="auto"/>
        <w:ind w:firstLine="360" w:firstLineChars="150"/>
        <w:jc w:val="left"/>
        <w:rPr>
          <w:rFonts w:ascii="宋体" w:hAnsi="宋体" w:cs="宋体"/>
          <w:color w:val="000000" w:themeColor="text1"/>
          <w:kern w:val="1"/>
          <w:sz w:val="24"/>
          <w:szCs w:val="24"/>
          <w:highlight w:val="none"/>
          <w:shd w:val="clear" w:color="auto" w:fill="FFFFFF"/>
          <w14:textFill>
            <w14:solidFill>
              <w14:schemeClr w14:val="tx1"/>
            </w14:solidFill>
          </w14:textFill>
        </w:rPr>
      </w:pPr>
      <w:r>
        <w:rPr>
          <w:rFonts w:hint="eastAsia" w:ascii="宋体" w:hAnsi="宋体" w:cs="宋体"/>
          <w:color w:val="000000" w:themeColor="text1"/>
          <w:kern w:val="1"/>
          <w:sz w:val="24"/>
          <w:szCs w:val="24"/>
          <w:highlight w:val="none"/>
          <w:shd w:val="clear" w:color="auto" w:fill="FFFFFF"/>
          <w14:textFill>
            <w14:solidFill>
              <w14:schemeClr w14:val="tx1"/>
            </w14:solidFill>
          </w14:textFill>
        </w:rPr>
        <w:t>（3）供应商所销售商品，原则上不能超过校外就近超市同品种的价格。成交供应商应不定期在店内公布商品价格，同时要接受政府物价管理单位和学校管理部门的价格监督。</w:t>
      </w:r>
    </w:p>
    <w:p>
      <w:pPr>
        <w:widowControl/>
        <w:snapToGrid w:val="0"/>
        <w:spacing w:after="90" w:line="360" w:lineRule="auto"/>
        <w:ind w:firstLine="360" w:firstLineChars="150"/>
        <w:jc w:val="left"/>
        <w:rPr>
          <w:rFonts w:ascii="宋体" w:hAnsi="宋体" w:cs="宋体"/>
          <w:color w:val="000000" w:themeColor="text1"/>
          <w:kern w:val="1"/>
          <w:sz w:val="24"/>
          <w:szCs w:val="24"/>
          <w:highlight w:val="none"/>
          <w:shd w:val="clear" w:color="auto" w:fill="FFFFFF"/>
          <w14:textFill>
            <w14:solidFill>
              <w14:schemeClr w14:val="tx1"/>
            </w14:solidFill>
          </w14:textFill>
        </w:rPr>
      </w:pPr>
      <w:r>
        <w:rPr>
          <w:rFonts w:hint="eastAsia" w:ascii="宋体" w:hAnsi="宋体" w:cs="宋体"/>
          <w:color w:val="000000" w:themeColor="text1"/>
          <w:kern w:val="1"/>
          <w:sz w:val="24"/>
          <w:szCs w:val="24"/>
          <w:highlight w:val="none"/>
          <w:shd w:val="clear" w:color="auto" w:fill="FFFFFF"/>
          <w14:textFill>
            <w14:solidFill>
              <w14:schemeClr w14:val="tx1"/>
            </w14:solidFill>
          </w14:textFill>
        </w:rPr>
        <w:t>（4）供应商如需对现有条件进行改造，其改造建设方案必须经学校同意，自行承担相关费用，投入的设备及商品底货，合同期满时由供应商自行负责处置。</w:t>
      </w:r>
      <w:r>
        <w:rPr>
          <w:rFonts w:hint="eastAsia" w:ascii="宋体" w:hAnsi="宋体" w:cs="宋体"/>
          <w:color w:val="000000" w:themeColor="text1"/>
          <w:kern w:val="1"/>
          <w:sz w:val="24"/>
          <w:szCs w:val="24"/>
          <w:highlight w:val="none"/>
          <w:shd w:val="clear" w:color="auto" w:fill="FFFFFF"/>
          <w14:textFill>
            <w14:solidFill>
              <w14:schemeClr w14:val="tx1"/>
            </w14:solidFill>
          </w14:textFill>
        </w:rPr>
        <w:cr/>
      </w:r>
      <w:r>
        <w:rPr>
          <w:rFonts w:hint="eastAsia" w:ascii="宋体" w:hAnsi="宋体" w:cs="宋体"/>
          <w:color w:val="000000" w:themeColor="text1"/>
          <w:kern w:val="1"/>
          <w:sz w:val="24"/>
          <w:szCs w:val="24"/>
          <w:highlight w:val="none"/>
          <w:shd w:val="clear" w:color="auto" w:fill="FFFFFF"/>
          <w14:textFill>
            <w14:solidFill>
              <w14:schemeClr w14:val="tx1"/>
            </w14:solidFill>
          </w14:textFill>
        </w:rPr>
        <w:t xml:space="preserve">   （5）供应商中标后，须在签订合同之日后3个月内取得经营范围的相关政府许可证照、员工卫生许可证等合法手续交由校方备案，否则校方将追究供应商的违约责任和相关法律责任。</w:t>
      </w:r>
      <w:r>
        <w:rPr>
          <w:rFonts w:hint="eastAsia" w:ascii="宋体" w:hAnsi="宋体" w:cs="宋体"/>
          <w:color w:val="000000" w:themeColor="text1"/>
          <w:kern w:val="1"/>
          <w:sz w:val="24"/>
          <w:szCs w:val="24"/>
          <w:highlight w:val="none"/>
          <w:shd w:val="clear" w:color="auto" w:fill="FFFFFF"/>
          <w14:textFill>
            <w14:solidFill>
              <w14:schemeClr w14:val="tx1"/>
            </w14:solidFill>
          </w14:textFill>
        </w:rPr>
        <w:cr/>
      </w:r>
      <w:r>
        <w:rPr>
          <w:rFonts w:hint="eastAsia" w:ascii="宋体" w:hAnsi="宋体" w:cs="宋体"/>
          <w:color w:val="000000" w:themeColor="text1"/>
          <w:kern w:val="1"/>
          <w:sz w:val="24"/>
          <w:szCs w:val="24"/>
          <w:highlight w:val="none"/>
          <w:shd w:val="clear" w:color="auto" w:fill="FFFFFF"/>
          <w14:textFill>
            <w14:solidFill>
              <w14:schemeClr w14:val="tx1"/>
            </w14:solidFill>
          </w14:textFill>
        </w:rPr>
        <w:t xml:space="preserve">   （6）在本次招标地点区域外，招租人有权根据师生需求，自主决定其他地点经营业态范围和类型。</w:t>
      </w:r>
      <w:r>
        <w:rPr>
          <w:rFonts w:hint="eastAsia" w:ascii="宋体" w:hAnsi="宋体" w:cs="宋体"/>
          <w:color w:val="000000" w:themeColor="text1"/>
          <w:kern w:val="1"/>
          <w:sz w:val="24"/>
          <w:szCs w:val="24"/>
          <w:highlight w:val="none"/>
          <w:shd w:val="clear" w:color="auto" w:fill="FFFFFF"/>
          <w14:textFill>
            <w14:solidFill>
              <w14:schemeClr w14:val="tx1"/>
            </w14:solidFill>
          </w14:textFill>
        </w:rPr>
        <w:cr/>
      </w:r>
      <w:r>
        <w:rPr>
          <w:rFonts w:hint="eastAsia" w:ascii="宋体" w:hAnsi="宋体" w:cs="宋体"/>
          <w:color w:val="000000" w:themeColor="text1"/>
          <w:kern w:val="1"/>
          <w:sz w:val="24"/>
          <w:szCs w:val="24"/>
          <w:highlight w:val="none"/>
          <w:shd w:val="clear" w:color="auto" w:fill="FFFFFF"/>
          <w14:textFill>
            <w14:solidFill>
              <w14:schemeClr w14:val="tx1"/>
            </w14:solidFill>
          </w14:textFill>
        </w:rPr>
        <w:t xml:space="preserve">   （7）该校区现有在校学生约9000人，现校区已有一家同等规模的生活超市。</w:t>
      </w:r>
    </w:p>
    <w:p>
      <w:pPr>
        <w:widowControl/>
        <w:snapToGrid w:val="0"/>
        <w:spacing w:after="90" w:line="360" w:lineRule="auto"/>
        <w:jc w:val="left"/>
        <w:rPr>
          <w:rFonts w:ascii="宋体" w:hAnsi="宋体" w:cs="宋体"/>
          <w:color w:val="000000" w:themeColor="text1"/>
          <w:kern w:val="1"/>
          <w:sz w:val="24"/>
          <w:szCs w:val="24"/>
          <w:highlight w:val="none"/>
          <w:shd w:val="clear" w:color="auto" w:fill="FFFFFF"/>
          <w14:textFill>
            <w14:solidFill>
              <w14:schemeClr w14:val="tx1"/>
            </w14:solidFill>
          </w14:textFill>
        </w:rPr>
      </w:pPr>
      <w:r>
        <w:rPr>
          <w:rFonts w:hint="eastAsia" w:ascii="宋体" w:hAnsi="宋体" w:cs="宋体"/>
          <w:color w:val="000000" w:themeColor="text1"/>
          <w:kern w:val="1"/>
          <w:sz w:val="24"/>
          <w:szCs w:val="24"/>
          <w:highlight w:val="none"/>
          <w:shd w:val="clear" w:color="auto" w:fill="FFFFFF"/>
          <w14:textFill>
            <w14:solidFill>
              <w14:schemeClr w14:val="tx1"/>
            </w14:solidFill>
          </w14:textFill>
        </w:rPr>
        <w:t xml:space="preserve"> </w:t>
      </w:r>
      <w:r>
        <w:rPr>
          <w:rFonts w:ascii="宋体" w:hAnsi="宋体" w:cs="宋体"/>
          <w:color w:val="000000" w:themeColor="text1"/>
          <w:kern w:val="1"/>
          <w:sz w:val="24"/>
          <w:szCs w:val="24"/>
          <w:highlight w:val="none"/>
          <w:shd w:val="clear" w:color="auto" w:fill="FFFFFF"/>
          <w14:textFill>
            <w14:solidFill>
              <w14:schemeClr w14:val="tx1"/>
            </w14:solidFill>
          </w14:textFill>
        </w:rPr>
        <w:t xml:space="preserve">  </w:t>
      </w:r>
      <w:r>
        <w:rPr>
          <w:rFonts w:hint="eastAsia" w:ascii="宋体" w:hAnsi="宋体" w:cs="宋体"/>
          <w:color w:val="000000" w:themeColor="text1"/>
          <w:kern w:val="1"/>
          <w:sz w:val="24"/>
          <w:szCs w:val="24"/>
          <w:highlight w:val="none"/>
          <w:shd w:val="clear" w:color="auto" w:fill="FFFFFF"/>
          <w14:textFill>
            <w14:solidFill>
              <w14:schemeClr w14:val="tx1"/>
            </w14:solidFill>
          </w14:textFill>
        </w:rPr>
        <w:t>（8）学校提供的条件：</w:t>
      </w:r>
      <w:r>
        <w:rPr>
          <w:rFonts w:hint="eastAsia" w:ascii="宋体" w:hAnsi="宋体" w:cs="宋体"/>
          <w:color w:val="000000" w:themeColor="text1"/>
          <w:kern w:val="1"/>
          <w:sz w:val="24"/>
          <w:szCs w:val="24"/>
          <w:highlight w:val="none"/>
          <w:shd w:val="clear" w:color="auto" w:fill="FFFFFF"/>
          <w14:textFill>
            <w14:solidFill>
              <w14:schemeClr w14:val="tx1"/>
            </w14:solidFill>
          </w14:textFill>
        </w:rPr>
        <w:cr/>
      </w:r>
      <w:r>
        <w:rPr>
          <w:rFonts w:hint="eastAsia" w:ascii="宋体" w:hAnsi="宋体" w:cs="宋体"/>
          <w:color w:val="000000" w:themeColor="text1"/>
          <w:kern w:val="1"/>
          <w:sz w:val="24"/>
          <w:szCs w:val="24"/>
          <w:highlight w:val="none"/>
          <w:shd w:val="clear" w:color="auto" w:fill="FFFFFF"/>
          <w14:textFill>
            <w14:solidFill>
              <w14:schemeClr w14:val="tx1"/>
            </w14:solidFill>
          </w14:textFill>
        </w:rPr>
        <w:t xml:space="preserve">  （8.1）学校提供水、电，其使用产生的费用由供应商承担,若供应商需要安装校园网络、收费一卡通和闭路电视等设施，则按学校的相关文件规定执行。</w:t>
      </w:r>
      <w:r>
        <w:rPr>
          <w:rFonts w:hint="eastAsia" w:ascii="宋体" w:hAnsi="宋体" w:cs="宋体"/>
          <w:color w:val="000000" w:themeColor="text1"/>
          <w:kern w:val="1"/>
          <w:sz w:val="24"/>
          <w:szCs w:val="24"/>
          <w:highlight w:val="none"/>
          <w:shd w:val="clear" w:color="auto" w:fill="FFFFFF"/>
          <w14:textFill>
            <w14:solidFill>
              <w14:schemeClr w14:val="tx1"/>
            </w14:solidFill>
          </w14:textFill>
        </w:rPr>
        <w:cr/>
      </w:r>
      <w:r>
        <w:rPr>
          <w:rFonts w:hint="eastAsia" w:ascii="宋体" w:hAnsi="宋体" w:cs="宋体"/>
          <w:color w:val="000000" w:themeColor="text1"/>
          <w:kern w:val="1"/>
          <w:sz w:val="24"/>
          <w:szCs w:val="24"/>
          <w:highlight w:val="none"/>
          <w:shd w:val="clear" w:color="auto" w:fill="FFFFFF"/>
          <w14:textFill>
            <w14:solidFill>
              <w14:schemeClr w14:val="tx1"/>
            </w14:solidFill>
          </w14:textFill>
        </w:rPr>
        <w:t xml:space="preserve">  （8.2）学校提供的水、电，收费标准按商业标准执行。</w:t>
      </w:r>
    </w:p>
    <w:p>
      <w:pPr>
        <w:spacing w:line="360" w:lineRule="auto"/>
        <w:rPr>
          <w:rFonts w:ascii="宋体" w:hAnsi="宋体" w:cs="宋体"/>
          <w:color w:val="000000" w:themeColor="text1"/>
          <w:sz w:val="24"/>
          <w:szCs w:val="24"/>
          <w:highlight w:val="none"/>
          <w14:textFill>
            <w14:solidFill>
              <w14:schemeClr w14:val="tx1"/>
            </w14:solidFill>
          </w14:textFill>
        </w:rPr>
      </w:pPr>
    </w:p>
    <w:p>
      <w:pPr>
        <w:spacing w:line="360" w:lineRule="auto"/>
        <w:rPr>
          <w:rFonts w:ascii="宋体" w:hAnsi="宋体" w:cs="宋体"/>
          <w:color w:val="000000" w:themeColor="text1"/>
          <w:sz w:val="24"/>
          <w:szCs w:val="24"/>
          <w:highlight w:val="none"/>
          <w14:textFill>
            <w14:solidFill>
              <w14:schemeClr w14:val="tx1"/>
            </w14:solidFill>
          </w14:textFill>
        </w:rPr>
      </w:pP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pPr>
        <w:pStyle w:val="4"/>
        <w:pageBreakBefore/>
        <w:spacing w:line="360" w:lineRule="auto"/>
        <w:jc w:val="center"/>
        <w:rPr>
          <w:rFonts w:ascii="宋体" w:hAnsi="宋体" w:eastAsia="宋体" w:cs="宋体"/>
          <w:color w:val="000000" w:themeColor="text1"/>
          <w:sz w:val="40"/>
          <w:szCs w:val="40"/>
          <w:highlight w:val="none"/>
          <w14:textFill>
            <w14:solidFill>
              <w14:schemeClr w14:val="tx1"/>
            </w14:solidFill>
          </w14:textFill>
        </w:rPr>
      </w:pPr>
      <w:bookmarkStart w:id="79" w:name="_Toc15225"/>
      <w:bookmarkStart w:id="80" w:name="_Toc39154208"/>
      <w:bookmarkStart w:id="81" w:name="_Toc28447"/>
      <w:bookmarkStart w:id="82" w:name="_Toc25320"/>
      <w:bookmarkStart w:id="83" w:name="_Toc26673"/>
      <w:bookmarkStart w:id="84" w:name="_Toc30348"/>
      <w:r>
        <w:rPr>
          <w:rFonts w:hint="eastAsia" w:ascii="宋体" w:hAnsi="宋体" w:eastAsia="宋体" w:cs="宋体"/>
          <w:color w:val="000000" w:themeColor="text1"/>
          <w:sz w:val="40"/>
          <w:szCs w:val="40"/>
          <w:highlight w:val="none"/>
          <w14:textFill>
            <w14:solidFill>
              <w14:schemeClr w14:val="tx1"/>
            </w14:solidFill>
          </w14:textFill>
        </w:rPr>
        <w:t>第三篇  项目商务</w:t>
      </w:r>
      <w:bookmarkEnd w:id="67"/>
      <w:bookmarkEnd w:id="79"/>
      <w:bookmarkEnd w:id="80"/>
      <w:bookmarkEnd w:id="81"/>
      <w:bookmarkEnd w:id="82"/>
      <w:bookmarkEnd w:id="83"/>
      <w:r>
        <w:rPr>
          <w:rFonts w:hint="eastAsia" w:ascii="宋体" w:hAnsi="宋体" w:eastAsia="宋体" w:cs="宋体"/>
          <w:color w:val="000000" w:themeColor="text1"/>
          <w:sz w:val="40"/>
          <w:szCs w:val="40"/>
          <w:highlight w:val="none"/>
          <w14:textFill>
            <w14:solidFill>
              <w14:schemeClr w14:val="tx1"/>
            </w14:solidFill>
          </w14:textFill>
        </w:rPr>
        <w:t>要求</w:t>
      </w:r>
      <w:bookmarkEnd w:id="84"/>
    </w:p>
    <w:p>
      <w:pPr>
        <w:pStyle w:val="2"/>
        <w:spacing w:before="0" w:after="0" w:line="360" w:lineRule="auto"/>
        <w:ind w:firstLine="482" w:firstLineChars="200"/>
        <w:rPr>
          <w:rFonts w:ascii="宋体" w:hAnsi="宋体" w:cs="宋体"/>
          <w:color w:val="000000" w:themeColor="text1"/>
          <w:sz w:val="24"/>
          <w:szCs w:val="24"/>
          <w:highlight w:val="none"/>
          <w14:textFill>
            <w14:solidFill>
              <w14:schemeClr w14:val="tx1"/>
            </w14:solidFill>
          </w14:textFill>
        </w:rPr>
      </w:pPr>
      <w:bookmarkStart w:id="85" w:name="_Toc9322309"/>
      <w:bookmarkStart w:id="86" w:name="_Toc3972"/>
      <w:bookmarkStart w:id="87" w:name="_Toc267320049"/>
      <w:bookmarkStart w:id="88" w:name="_Toc17207"/>
      <w:bookmarkStart w:id="89" w:name="_Toc27566"/>
      <w:bookmarkStart w:id="90" w:name="_Toc16730"/>
      <w:bookmarkStart w:id="91" w:name="_Toc22677"/>
      <w:bookmarkStart w:id="92" w:name="_Toc39154209"/>
      <w:bookmarkStart w:id="93" w:name="_Toc25709"/>
      <w:r>
        <w:rPr>
          <w:rFonts w:hint="eastAsia" w:ascii="宋体" w:hAnsi="宋体" w:cs="宋体"/>
          <w:color w:val="000000" w:themeColor="text1"/>
          <w:sz w:val="24"/>
          <w:szCs w:val="24"/>
          <w:highlight w:val="none"/>
          <w14:textFill>
            <w14:solidFill>
              <w14:schemeClr w14:val="tx1"/>
            </w14:solidFill>
          </w14:textFill>
        </w:rPr>
        <w:t>一、</w:t>
      </w:r>
      <w:bookmarkEnd w:id="85"/>
      <w:bookmarkEnd w:id="86"/>
      <w:bookmarkEnd w:id="87"/>
      <w:r>
        <w:rPr>
          <w:rFonts w:hint="eastAsia" w:ascii="宋体" w:hAnsi="宋体" w:cs="宋体"/>
          <w:color w:val="000000" w:themeColor="text1"/>
          <w:sz w:val="24"/>
          <w:szCs w:val="24"/>
          <w:highlight w:val="none"/>
          <w14:textFill>
            <w14:solidFill>
              <w14:schemeClr w14:val="tx1"/>
            </w14:solidFill>
          </w14:textFill>
        </w:rPr>
        <w:t>实施时间、地点及实施方式</w:t>
      </w:r>
      <w:bookmarkEnd w:id="88"/>
      <w:bookmarkEnd w:id="89"/>
      <w:bookmarkEnd w:id="90"/>
      <w:bookmarkEnd w:id="91"/>
      <w:bookmarkEnd w:id="92"/>
      <w:bookmarkEnd w:id="93"/>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（一）实施时间：成交</w:t>
      </w:r>
      <w:r>
        <w:rPr>
          <w:rFonts w:hint="eastAsia" w:ascii="宋体" w:hAnsi="宋体" w:cs="宋体"/>
          <w:color w:val="000000" w:themeColor="text1"/>
          <w:kern w:val="1"/>
          <w:sz w:val="24"/>
          <w:szCs w:val="24"/>
          <w:highlight w:val="none"/>
          <w:shd w:val="clear" w:color="auto" w:fill="FFFFFF"/>
          <w14:textFill>
            <w14:solidFill>
              <w14:schemeClr w14:val="tx1"/>
            </w14:solidFill>
          </w14:textFill>
        </w:rPr>
        <w:t>供应商须在签订合同之日后3个月内取得经营范围的相关政府许可证照、员工卫生许可证等合法手续。</w:t>
      </w:r>
    </w:p>
    <w:p>
      <w:pPr>
        <w:snapToGrid w:val="0"/>
        <w:spacing w:line="360" w:lineRule="auto"/>
        <w:ind w:firstLine="480" w:firstLineChars="200"/>
        <w:rPr>
          <w:rFonts w:ascii="宋体" w:hAnsi="宋体" w:cs="宋体"/>
          <w:color w:val="000000" w:themeColor="text1"/>
          <w:kern w:val="1"/>
          <w:sz w:val="24"/>
          <w:szCs w:val="24"/>
          <w:highlight w:val="none"/>
          <w:shd w:val="clear" w:color="auto" w:fill="FFFFFF"/>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（二）实施地点</w:t>
      </w:r>
      <w:r>
        <w:rPr>
          <w:rFonts w:hint="eastAsia" w:ascii="宋体" w:hAnsi="宋体" w:cs="宋体"/>
          <w:color w:val="000000" w:themeColor="text1"/>
          <w:kern w:val="1"/>
          <w:sz w:val="24"/>
          <w:szCs w:val="24"/>
          <w:highlight w:val="none"/>
          <w:shd w:val="clear" w:color="auto" w:fill="FFFFFF"/>
          <w14:textFill>
            <w14:solidFill>
              <w14:schemeClr w14:val="tx1"/>
            </w14:solidFill>
          </w14:textFill>
        </w:rPr>
        <w:t>：南山校区第三学生宿舍楼下15、16、17号门面</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1"/>
          <w:sz w:val="24"/>
          <w:szCs w:val="24"/>
          <w:highlight w:val="none"/>
          <w:shd w:val="clear" w:color="auto" w:fill="FFFFFF"/>
          <w14:textFill>
            <w14:solidFill>
              <w14:schemeClr w14:val="tx1"/>
            </w14:solidFill>
          </w14:textFill>
        </w:rPr>
        <w:t>（三）实施</w:t>
      </w:r>
      <w:r>
        <w:rPr>
          <w:rFonts w:hint="eastAsia" w:ascii="宋体" w:hAnsi="宋体" w:cs="宋体"/>
          <w:color w:val="000000" w:themeColor="text1"/>
          <w:sz w:val="24"/>
          <w:szCs w:val="24"/>
          <w:highlight w:val="none"/>
          <w14:textFill>
            <w14:solidFill>
              <w14:schemeClr w14:val="tx1"/>
            </w14:solidFill>
          </w14:textFill>
        </w:rPr>
        <w:t>方式：成交供应商自主设计、改造、建设，独立经营管理并对其经营管理活动负完全责任。学校履行监管职责。成交供应商按比选报价向学校缴纳场地有偿使用费。</w:t>
      </w:r>
    </w:p>
    <w:p>
      <w:pPr>
        <w:pStyle w:val="2"/>
        <w:spacing w:before="0" w:after="0" w:line="360" w:lineRule="auto"/>
        <w:ind w:firstLine="482" w:firstLineChars="200"/>
        <w:rPr>
          <w:rFonts w:ascii="宋体" w:hAnsi="宋体" w:cs="宋体"/>
          <w:color w:val="000000" w:themeColor="text1"/>
          <w:sz w:val="24"/>
          <w:szCs w:val="24"/>
          <w:highlight w:val="none"/>
          <w14:textFill>
            <w14:solidFill>
              <w14:schemeClr w14:val="tx1"/>
            </w14:solidFill>
          </w14:textFill>
        </w:rPr>
      </w:pPr>
      <w:bookmarkStart w:id="94" w:name="_Toc39154210"/>
      <w:bookmarkStart w:id="95" w:name="_Toc18070"/>
      <w:bookmarkStart w:id="96" w:name="_Toc2469"/>
      <w:bookmarkStart w:id="97" w:name="_Toc1012"/>
      <w:bookmarkStart w:id="98" w:name="_Toc3284"/>
      <w:bookmarkStart w:id="99" w:name="_Toc27548"/>
      <w:bookmarkStart w:id="100" w:name="_Toc18229"/>
      <w:bookmarkStart w:id="101" w:name="_Toc9322310"/>
      <w:bookmarkStart w:id="102" w:name="_Toc267320051"/>
      <w:r>
        <w:rPr>
          <w:rFonts w:hint="eastAsia" w:ascii="宋体" w:hAnsi="宋体" w:cs="宋体"/>
          <w:color w:val="000000" w:themeColor="text1"/>
          <w:sz w:val="24"/>
          <w:szCs w:val="24"/>
          <w:highlight w:val="none"/>
          <w14:textFill>
            <w14:solidFill>
              <w14:schemeClr w14:val="tx1"/>
            </w14:solidFill>
          </w14:textFill>
        </w:rPr>
        <w:t>二、报价要求</w:t>
      </w:r>
      <w:bookmarkEnd w:id="94"/>
      <w:bookmarkEnd w:id="95"/>
      <w:bookmarkEnd w:id="96"/>
      <w:bookmarkEnd w:id="97"/>
      <w:bookmarkEnd w:id="98"/>
      <w:bookmarkEnd w:id="99"/>
      <w:bookmarkEnd w:id="100"/>
      <w:bookmarkEnd w:id="101"/>
    </w:p>
    <w:p>
      <w:pPr>
        <w:spacing w:line="360" w:lineRule="auto"/>
        <w:ind w:firstLine="480" w:firstLineChars="200"/>
        <w:rPr>
          <w:rFonts w:ascii="宋体" w:hAnsi="宋体" w:cs="宋体"/>
          <w:color w:val="000000" w:themeColor="text1"/>
          <w:sz w:val="24"/>
          <w:szCs w:val="24"/>
          <w:highlight w:val="none"/>
          <w:shd w:val="clear" w:color="auto"/>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供应商报价不得低于本项目的最低限价。</w:t>
      </w:r>
      <w:r>
        <w:rPr>
          <w:rFonts w:hint="eastAsia" w:ascii="宋体" w:hAnsi="宋体" w:cs="宋体"/>
          <w:color w:val="000000" w:themeColor="text1"/>
          <w:sz w:val="24"/>
          <w:szCs w:val="24"/>
          <w:highlight w:val="none"/>
          <w:shd w:val="clear" w:color="auto"/>
          <w14:textFill>
            <w14:solidFill>
              <w14:schemeClr w14:val="tx1"/>
            </w14:solidFill>
          </w14:textFill>
        </w:rPr>
        <w:t>(备注：报价高于60万元/年及以上的预中标人，评标结束后当日需缴纳3万元风险保证金；结果公告发布后，主动放弃中标资格的供应商，招租人不退还其风险保证金；评标结束当日预中标人未足额及时缴纳风险保证金，视为其主动放弃中标资格，不退还其比选保证金，招租人有权按照候补供应商排序顺延选择下一候补供应商或重新组织比选。）</w:t>
      </w:r>
    </w:p>
    <w:p>
      <w:pPr>
        <w:pStyle w:val="2"/>
        <w:spacing w:before="0" w:after="0" w:line="360" w:lineRule="auto"/>
        <w:ind w:firstLine="482" w:firstLineChars="200"/>
        <w:rPr>
          <w:rFonts w:ascii="宋体" w:hAnsi="宋体" w:cs="宋体"/>
          <w:color w:val="000000" w:themeColor="text1"/>
          <w:sz w:val="24"/>
          <w:szCs w:val="24"/>
          <w:highlight w:val="none"/>
          <w14:textFill>
            <w14:solidFill>
              <w14:schemeClr w14:val="tx1"/>
            </w14:solidFill>
          </w14:textFill>
        </w:rPr>
      </w:pPr>
      <w:bookmarkStart w:id="103" w:name="_Toc828"/>
      <w:bookmarkStart w:id="104" w:name="_Toc9322311"/>
      <w:bookmarkStart w:id="105" w:name="_Toc17498"/>
      <w:bookmarkStart w:id="106" w:name="_Toc27833"/>
      <w:bookmarkStart w:id="107" w:name="_Toc31629"/>
      <w:bookmarkStart w:id="108" w:name="_Toc17806"/>
      <w:bookmarkStart w:id="109" w:name="_Toc39154211"/>
      <w:bookmarkStart w:id="110" w:name="_Toc9721"/>
      <w:r>
        <w:rPr>
          <w:rFonts w:hint="eastAsia" w:ascii="宋体" w:hAnsi="宋体" w:cs="宋体"/>
          <w:color w:val="000000" w:themeColor="text1"/>
          <w:sz w:val="24"/>
          <w:szCs w:val="24"/>
          <w:highlight w:val="none"/>
          <w14:textFill>
            <w14:solidFill>
              <w14:schemeClr w14:val="tx1"/>
            </w14:solidFill>
          </w14:textFill>
        </w:rPr>
        <w:t>三、</w:t>
      </w:r>
      <w:bookmarkEnd w:id="102"/>
      <w:bookmarkEnd w:id="103"/>
      <w:bookmarkEnd w:id="104"/>
      <w:r>
        <w:rPr>
          <w:rFonts w:hint="eastAsia" w:ascii="宋体" w:hAnsi="宋体" w:cs="宋体"/>
          <w:color w:val="000000" w:themeColor="text1"/>
          <w:sz w:val="24"/>
          <w:szCs w:val="24"/>
          <w:highlight w:val="none"/>
          <w14:textFill>
            <w14:solidFill>
              <w14:schemeClr w14:val="tx1"/>
            </w14:solidFill>
          </w14:textFill>
        </w:rPr>
        <w:t>服务期限</w:t>
      </w:r>
      <w:bookmarkEnd w:id="105"/>
      <w:bookmarkEnd w:id="106"/>
      <w:bookmarkEnd w:id="107"/>
      <w:bookmarkEnd w:id="108"/>
      <w:bookmarkEnd w:id="109"/>
      <w:bookmarkEnd w:id="110"/>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bookmarkStart w:id="111" w:name="_Toc9322312"/>
      <w:bookmarkStart w:id="112" w:name="_Toc13417"/>
      <w:bookmarkStart w:id="113" w:name="_Toc267320054"/>
      <w:r>
        <w:rPr>
          <w:rFonts w:hint="eastAsia" w:ascii="宋体" w:hAnsi="宋体" w:cs="宋体"/>
          <w:color w:val="000000" w:themeColor="text1"/>
          <w:kern w:val="1"/>
          <w:sz w:val="24"/>
          <w:szCs w:val="24"/>
          <w:highlight w:val="none"/>
          <w:shd w:val="clear" w:color="auto"/>
          <w14:textFill>
            <w14:solidFill>
              <w14:schemeClr w14:val="tx1"/>
            </w14:solidFill>
          </w14:textFill>
        </w:rPr>
        <w:t>叁年（</w:t>
      </w:r>
      <w:r>
        <w:rPr>
          <w:rFonts w:hint="eastAsia" w:ascii="宋体" w:hAnsi="宋体" w:cs="宋体"/>
          <w:color w:val="000000" w:themeColor="text1"/>
          <w:sz w:val="24"/>
          <w:szCs w:val="24"/>
          <w:highlight w:val="none"/>
          <w:shd w:val="clear" w:color="auto"/>
          <w14:textFill>
            <w14:solidFill>
              <w14:schemeClr w14:val="tx1"/>
            </w14:solidFill>
          </w14:textFill>
        </w:rPr>
        <w:t>具体运营截至期限为202</w:t>
      </w:r>
      <w:r>
        <w:rPr>
          <w:rFonts w:ascii="宋体" w:hAnsi="宋体" w:cs="宋体"/>
          <w:color w:val="000000" w:themeColor="text1"/>
          <w:sz w:val="24"/>
          <w:szCs w:val="24"/>
          <w:highlight w:val="none"/>
          <w:shd w:val="clear" w:color="auto"/>
          <w14:textFill>
            <w14:solidFill>
              <w14:schemeClr w14:val="tx1"/>
            </w14:solidFill>
          </w14:textFill>
        </w:rPr>
        <w:t>4</w:t>
      </w:r>
      <w:r>
        <w:rPr>
          <w:rFonts w:hint="eastAsia" w:ascii="宋体" w:hAnsi="宋体" w:cs="宋体"/>
          <w:color w:val="000000" w:themeColor="text1"/>
          <w:sz w:val="24"/>
          <w:szCs w:val="24"/>
          <w:highlight w:val="none"/>
          <w:shd w:val="clear" w:color="auto"/>
          <w14:textFill>
            <w14:solidFill>
              <w14:schemeClr w14:val="tx1"/>
            </w14:solidFill>
          </w14:textFill>
        </w:rPr>
        <w:t>年</w:t>
      </w:r>
      <w:r>
        <w:rPr>
          <w:rFonts w:ascii="宋体" w:hAnsi="宋体" w:cs="宋体"/>
          <w:color w:val="000000" w:themeColor="text1"/>
          <w:sz w:val="24"/>
          <w:szCs w:val="24"/>
          <w:highlight w:val="none"/>
          <w:shd w:val="clear" w:color="auto"/>
          <w14:textFill>
            <w14:solidFill>
              <w14:schemeClr w14:val="tx1"/>
            </w14:solidFill>
          </w14:textFill>
        </w:rPr>
        <w:t>4</w:t>
      </w:r>
      <w:r>
        <w:rPr>
          <w:rFonts w:hint="eastAsia" w:ascii="宋体" w:hAnsi="宋体" w:cs="宋体"/>
          <w:color w:val="000000" w:themeColor="text1"/>
          <w:sz w:val="24"/>
          <w:szCs w:val="24"/>
          <w:highlight w:val="none"/>
          <w:shd w:val="clear" w:color="auto"/>
          <w14:textFill>
            <w14:solidFill>
              <w14:schemeClr w14:val="tx1"/>
            </w14:solidFill>
          </w14:textFill>
        </w:rPr>
        <w:t>月</w:t>
      </w:r>
      <w:r>
        <w:rPr>
          <w:rFonts w:ascii="宋体" w:hAnsi="宋体" w:cs="宋体"/>
          <w:color w:val="000000" w:themeColor="text1"/>
          <w:sz w:val="24"/>
          <w:szCs w:val="24"/>
          <w:highlight w:val="none"/>
          <w:shd w:val="clear" w:color="auto"/>
          <w14:textFill>
            <w14:solidFill>
              <w14:schemeClr w14:val="tx1"/>
            </w14:solidFill>
          </w14:textFill>
        </w:rPr>
        <w:t>3</w:t>
      </w:r>
      <w:r>
        <w:rPr>
          <w:rFonts w:hint="eastAsia" w:ascii="宋体" w:hAnsi="宋体" w:cs="宋体"/>
          <w:color w:val="000000" w:themeColor="text1"/>
          <w:sz w:val="24"/>
          <w:szCs w:val="24"/>
          <w:highlight w:val="none"/>
          <w:shd w:val="clear" w:color="auto"/>
          <w14:textFill>
            <w14:solidFill>
              <w14:schemeClr w14:val="tx1"/>
            </w14:solidFill>
          </w14:textFill>
        </w:rPr>
        <w:t>0日</w:t>
      </w:r>
      <w:r>
        <w:rPr>
          <w:rFonts w:hint="eastAsia" w:ascii="宋体" w:hAnsi="宋体" w:cs="宋体"/>
          <w:color w:val="000000" w:themeColor="text1"/>
          <w:kern w:val="1"/>
          <w:sz w:val="24"/>
          <w:szCs w:val="24"/>
          <w:highlight w:val="none"/>
          <w:shd w:val="clear" w:color="auto"/>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。合同到期后3日内无条件撤场，交回服务师生用房。</w:t>
      </w:r>
    </w:p>
    <w:p>
      <w:pPr>
        <w:pStyle w:val="2"/>
        <w:spacing w:before="0" w:after="0" w:line="360" w:lineRule="auto"/>
        <w:ind w:firstLine="482" w:firstLineChars="200"/>
        <w:rPr>
          <w:rFonts w:ascii="宋体" w:hAnsi="宋体" w:cs="宋体"/>
          <w:color w:val="000000" w:themeColor="text1"/>
          <w:sz w:val="24"/>
          <w:szCs w:val="24"/>
          <w:highlight w:val="none"/>
          <w14:textFill>
            <w14:solidFill>
              <w14:schemeClr w14:val="tx1"/>
            </w14:solidFill>
          </w14:textFill>
        </w:rPr>
      </w:pPr>
      <w:bookmarkStart w:id="114" w:name="_Toc25039"/>
      <w:bookmarkStart w:id="115" w:name="_Toc353"/>
      <w:bookmarkStart w:id="116" w:name="_Toc39154212"/>
      <w:bookmarkStart w:id="117" w:name="_Toc13103"/>
      <w:bookmarkStart w:id="118" w:name="_Toc24877"/>
      <w:bookmarkStart w:id="119" w:name="_Toc869"/>
      <w:r>
        <w:rPr>
          <w:rFonts w:hint="eastAsia" w:ascii="宋体" w:hAnsi="宋体" w:cs="宋体"/>
          <w:color w:val="000000" w:themeColor="text1"/>
          <w:sz w:val="24"/>
          <w:szCs w:val="24"/>
          <w:highlight w:val="none"/>
          <w14:textFill>
            <w14:solidFill>
              <w14:schemeClr w14:val="tx1"/>
            </w14:solidFill>
          </w14:textFill>
        </w:rPr>
        <w:t>四、</w:t>
      </w:r>
      <w:bookmarkEnd w:id="111"/>
      <w:r>
        <w:rPr>
          <w:rFonts w:hint="eastAsia" w:ascii="宋体" w:hAnsi="宋体" w:cs="宋体"/>
          <w:color w:val="000000" w:themeColor="text1"/>
          <w:sz w:val="24"/>
          <w:szCs w:val="24"/>
          <w:highlight w:val="none"/>
          <w14:textFill>
            <w14:solidFill>
              <w14:schemeClr w14:val="tx1"/>
            </w14:solidFill>
          </w14:textFill>
        </w:rPr>
        <w:t>履约保证金</w:t>
      </w:r>
      <w:bookmarkEnd w:id="114"/>
      <w:bookmarkEnd w:id="115"/>
      <w:bookmarkEnd w:id="116"/>
      <w:bookmarkEnd w:id="117"/>
      <w:bookmarkEnd w:id="118"/>
      <w:bookmarkEnd w:id="119"/>
    </w:p>
    <w:p>
      <w:pPr>
        <w:spacing w:line="360" w:lineRule="auto"/>
        <w:ind w:firstLine="480" w:firstLineChars="200"/>
        <w:rPr>
          <w:rFonts w:ascii="宋体" w:hAnsi="宋体" w:cs="宋体"/>
          <w:color w:val="000000" w:themeColor="text1"/>
          <w:sz w:val="24"/>
          <w:szCs w:val="24"/>
          <w:highlight w:val="none"/>
          <w:shd w:val="clear" w:color="auto"/>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签订合同前，成交供应商按照</w:t>
      </w:r>
      <w:r>
        <w:rPr>
          <w:rFonts w:hint="eastAsia" w:ascii="宋体" w:hAnsi="宋体" w:cs="宋体"/>
          <w:b/>
          <w:bCs/>
          <w:color w:val="000000" w:themeColor="text1"/>
          <w:sz w:val="24"/>
          <w:szCs w:val="24"/>
          <w:highlight w:val="none"/>
          <w14:textFill>
            <w14:solidFill>
              <w14:schemeClr w14:val="tx1"/>
            </w14:solidFill>
          </w14:textFill>
        </w:rPr>
        <w:t>中标年租金50%的金额</w:t>
      </w:r>
      <w:r>
        <w:rPr>
          <w:rFonts w:hint="eastAsia" w:ascii="宋体" w:hAnsi="宋体" w:cs="宋体"/>
          <w:color w:val="000000" w:themeColor="text1"/>
          <w:sz w:val="24"/>
          <w:szCs w:val="24"/>
          <w:highlight w:val="none"/>
          <w14:textFill>
            <w14:solidFill>
              <w14:schemeClr w14:val="tx1"/>
            </w14:solidFill>
          </w14:textFill>
        </w:rPr>
        <w:t>向学校缴纳履约保证金（现金或者转账）。合同期满时，若成交供应商已完全承担全部经济与法律责任（如经济、劳工、合约纠纷、赔偿责任等）。合同到期完成撤场后，招租人将全额无息退还保证金；</w:t>
      </w:r>
      <w:r>
        <w:rPr>
          <w:rFonts w:hint="eastAsia" w:ascii="宋体" w:hAnsi="宋体" w:cs="宋体"/>
          <w:color w:val="000000" w:themeColor="text1"/>
          <w:sz w:val="24"/>
          <w:szCs w:val="24"/>
          <w:highlight w:val="none"/>
          <w:shd w:val="clear" w:color="auto"/>
          <w14:textFill>
            <w14:solidFill>
              <w14:schemeClr w14:val="tx1"/>
            </w14:solidFill>
          </w14:textFill>
        </w:rPr>
        <w:t>在中标商按照合同经营不满一年的，不退还履约保证金；经营满1年不满2年的，因中标商原因无法继续经营，中标商可提前三个月向比选方申请解除合同，经比选方同意后可解除合同，退还中标商剩余未实际发生的租金和30%的履约保证金；经营满2年不满3年的，确因中标商原因无法继续经营，中标商提前三个月向比选方申请解除合同，经比选方同意后可解除合同，退还中标商剩余未实际发生的租金和60%的履约保证金。</w:t>
      </w:r>
    </w:p>
    <w:p>
      <w:pPr>
        <w:pStyle w:val="2"/>
        <w:spacing w:before="0" w:after="0" w:line="360" w:lineRule="auto"/>
        <w:ind w:firstLine="482" w:firstLineChars="200"/>
        <w:rPr>
          <w:rFonts w:ascii="宋体" w:hAnsi="宋体" w:cs="宋体"/>
          <w:bCs/>
          <w:color w:val="000000" w:themeColor="text1"/>
          <w:sz w:val="24"/>
          <w:szCs w:val="24"/>
          <w:highlight w:val="none"/>
          <w14:textFill>
            <w14:solidFill>
              <w14:schemeClr w14:val="tx1"/>
            </w14:solidFill>
          </w14:textFill>
        </w:rPr>
      </w:pPr>
      <w:bookmarkStart w:id="120" w:name="_Toc3439"/>
      <w:bookmarkStart w:id="121" w:name="_Toc28147"/>
      <w:bookmarkStart w:id="122" w:name="_Toc17311"/>
      <w:bookmarkStart w:id="123" w:name="_Toc25639"/>
      <w:bookmarkStart w:id="124" w:name="_Toc39154213"/>
      <w:bookmarkStart w:id="125" w:name="_Toc22601"/>
      <w:r>
        <w:rPr>
          <w:rFonts w:hint="eastAsia" w:ascii="宋体" w:hAnsi="宋体" w:cs="宋体"/>
          <w:bCs/>
          <w:color w:val="000000" w:themeColor="text1"/>
          <w:sz w:val="24"/>
          <w:szCs w:val="24"/>
          <w:highlight w:val="none"/>
          <w14:textFill>
            <w14:solidFill>
              <w14:schemeClr w14:val="tx1"/>
            </w14:solidFill>
          </w14:textFill>
        </w:rPr>
        <w:t>五、联合运营要求</w:t>
      </w:r>
      <w:bookmarkEnd w:id="120"/>
      <w:bookmarkEnd w:id="121"/>
      <w:bookmarkEnd w:id="122"/>
      <w:bookmarkEnd w:id="123"/>
      <w:bookmarkEnd w:id="124"/>
      <w:bookmarkEnd w:id="125"/>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不允许成交供应商以任何形式整体转包或部分分包。</w:t>
      </w:r>
    </w:p>
    <w:p>
      <w:pPr>
        <w:pStyle w:val="2"/>
        <w:spacing w:before="0" w:after="0" w:line="360" w:lineRule="auto"/>
        <w:ind w:firstLine="482" w:firstLineChars="200"/>
        <w:rPr>
          <w:rFonts w:ascii="宋体" w:hAnsi="宋体" w:cs="宋体"/>
          <w:color w:val="000000" w:themeColor="text1"/>
          <w:sz w:val="24"/>
          <w:szCs w:val="24"/>
          <w:highlight w:val="none"/>
          <w14:textFill>
            <w14:solidFill>
              <w14:schemeClr w14:val="tx1"/>
            </w14:solidFill>
          </w14:textFill>
        </w:rPr>
      </w:pPr>
      <w:bookmarkStart w:id="126" w:name="_Toc8779"/>
      <w:bookmarkStart w:id="127" w:name="_Toc16299"/>
      <w:bookmarkStart w:id="128" w:name="_Toc39154214"/>
      <w:bookmarkStart w:id="129" w:name="_Toc6273"/>
      <w:bookmarkStart w:id="130" w:name="_Toc6678"/>
      <w:bookmarkStart w:id="131" w:name="_Toc20599"/>
      <w:r>
        <w:rPr>
          <w:rFonts w:hint="eastAsia" w:ascii="宋体" w:hAnsi="宋体" w:cs="宋体"/>
          <w:color w:val="000000" w:themeColor="text1"/>
          <w:sz w:val="24"/>
          <w:szCs w:val="24"/>
          <w:highlight w:val="none"/>
          <w14:textFill>
            <w14:solidFill>
              <w14:schemeClr w14:val="tx1"/>
            </w14:solidFill>
          </w14:textFill>
        </w:rPr>
        <w:t>六、收款方式</w:t>
      </w:r>
      <w:bookmarkEnd w:id="126"/>
      <w:bookmarkEnd w:id="127"/>
      <w:bookmarkEnd w:id="128"/>
      <w:bookmarkEnd w:id="129"/>
      <w:bookmarkEnd w:id="130"/>
      <w:bookmarkEnd w:id="131"/>
    </w:p>
    <w:p>
      <w:pPr>
        <w:spacing w:line="360" w:lineRule="auto"/>
        <w:ind w:firstLine="482" w:firstLineChars="200"/>
        <w:jc w:val="lef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成交供应商每年一次性向学校支付场地有偿使用费。首年租金缴费日期为合同签订前，次年租金按照合同签订日期提前30日缴纳。</w:t>
      </w:r>
    </w:p>
    <w:p>
      <w:pPr>
        <w:pStyle w:val="2"/>
        <w:spacing w:before="0" w:after="0" w:line="360" w:lineRule="auto"/>
        <w:ind w:firstLine="482" w:firstLineChars="200"/>
        <w:rPr>
          <w:rFonts w:ascii="宋体" w:hAnsi="宋体" w:cs="宋体"/>
          <w:color w:val="000000" w:themeColor="text1"/>
          <w:sz w:val="24"/>
          <w:szCs w:val="24"/>
          <w:highlight w:val="none"/>
          <w14:textFill>
            <w14:solidFill>
              <w14:schemeClr w14:val="tx1"/>
            </w14:solidFill>
          </w14:textFill>
        </w:rPr>
      </w:pPr>
      <w:bookmarkStart w:id="132" w:name="_Toc22705"/>
      <w:bookmarkStart w:id="133" w:name="_Toc39154215"/>
      <w:bookmarkStart w:id="134" w:name="_Toc26817"/>
      <w:bookmarkStart w:id="135" w:name="_Toc12434"/>
      <w:bookmarkStart w:id="136" w:name="_Toc4144"/>
      <w:bookmarkStart w:id="137" w:name="_Toc29637"/>
      <w:r>
        <w:rPr>
          <w:rFonts w:hint="eastAsia" w:ascii="宋体" w:hAnsi="宋体" w:cs="宋体"/>
          <w:color w:val="000000" w:themeColor="text1"/>
          <w:sz w:val="24"/>
          <w:szCs w:val="24"/>
          <w:highlight w:val="none"/>
          <w14:textFill>
            <w14:solidFill>
              <w14:schemeClr w14:val="tx1"/>
            </w14:solidFill>
          </w14:textFill>
        </w:rPr>
        <w:t>七、其他</w:t>
      </w:r>
      <w:bookmarkEnd w:id="132"/>
      <w:bookmarkEnd w:id="133"/>
      <w:bookmarkEnd w:id="134"/>
      <w:bookmarkEnd w:id="135"/>
      <w:bookmarkEnd w:id="136"/>
      <w:bookmarkEnd w:id="137"/>
    </w:p>
    <w:bookmarkEnd w:id="112"/>
    <w:bookmarkEnd w:id="113"/>
    <w:p>
      <w:pPr>
        <w:snapToGrid w:val="0"/>
        <w:spacing w:line="360" w:lineRule="auto"/>
        <w:ind w:firstLine="480" w:firstLineChars="200"/>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（一）供应商必须在响应文件中对以上条款和服务承诺明确列出，承诺内容必须达到本篇及比选文件其他条款的要求。</w:t>
      </w:r>
    </w:p>
    <w:p>
      <w:pPr>
        <w:snapToGrid w:val="0"/>
        <w:spacing w:line="360" w:lineRule="auto"/>
        <w:ind w:firstLine="480" w:firstLineChars="200"/>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（二）其他未尽事宜由供需双方在合同中详细约定。</w:t>
      </w:r>
    </w:p>
    <w:p>
      <w:pPr>
        <w:pStyle w:val="4"/>
        <w:pageBreakBefore/>
        <w:spacing w:line="360" w:lineRule="auto"/>
        <w:jc w:val="center"/>
        <w:rPr>
          <w:rFonts w:ascii="宋体" w:hAnsi="宋体" w:eastAsia="宋体" w:cs="宋体"/>
          <w:color w:val="000000" w:themeColor="text1"/>
          <w:sz w:val="24"/>
          <w:szCs w:val="24"/>
          <w:highlight w:val="none"/>
          <w14:textFill>
            <w14:solidFill>
              <w14:schemeClr w14:val="tx1"/>
            </w14:solidFill>
          </w14:textFill>
        </w:rPr>
      </w:pPr>
      <w:bookmarkStart w:id="138" w:name="_Toc24002"/>
      <w:bookmarkStart w:id="139" w:name="_Toc21194"/>
      <w:bookmarkStart w:id="140" w:name="_Toc17553"/>
      <w:bookmarkStart w:id="141" w:name="_Toc4556"/>
      <w:bookmarkStart w:id="142" w:name="_Toc39154216"/>
      <w:bookmarkStart w:id="143" w:name="_Toc26211"/>
      <w:r>
        <w:rPr>
          <w:rFonts w:hint="eastAsia" w:ascii="宋体" w:hAnsi="宋体" w:eastAsia="宋体" w:cs="宋体"/>
          <w:color w:val="000000" w:themeColor="text1"/>
          <w:sz w:val="36"/>
          <w:szCs w:val="36"/>
          <w:highlight w:val="none"/>
          <w14:textFill>
            <w14:solidFill>
              <w14:schemeClr w14:val="tx1"/>
            </w14:solidFill>
          </w14:textFill>
        </w:rPr>
        <w:t>第四篇  资格审核及评审标准、无效响应和比选终止</w:t>
      </w:r>
      <w:bookmarkEnd w:id="138"/>
      <w:bookmarkEnd w:id="139"/>
      <w:bookmarkEnd w:id="140"/>
      <w:bookmarkEnd w:id="141"/>
      <w:bookmarkEnd w:id="142"/>
      <w:bookmarkEnd w:id="143"/>
    </w:p>
    <w:p>
      <w:pPr>
        <w:pStyle w:val="2"/>
        <w:spacing w:before="0" w:after="0" w:line="360" w:lineRule="auto"/>
        <w:ind w:firstLine="482" w:firstLineChars="200"/>
        <w:rPr>
          <w:rFonts w:ascii="宋体" w:hAnsi="宋体" w:cs="宋体"/>
          <w:color w:val="000000" w:themeColor="text1"/>
          <w:sz w:val="24"/>
          <w:szCs w:val="24"/>
          <w:highlight w:val="none"/>
          <w14:textFill>
            <w14:solidFill>
              <w14:schemeClr w14:val="tx1"/>
            </w14:solidFill>
          </w14:textFill>
        </w:rPr>
      </w:pPr>
      <w:bookmarkStart w:id="144" w:name="_Toc39154217"/>
      <w:bookmarkStart w:id="145" w:name="_Toc18108"/>
      <w:bookmarkStart w:id="146" w:name="_Toc25660"/>
      <w:bookmarkStart w:id="147" w:name="_Toc24890"/>
      <w:bookmarkStart w:id="148" w:name="_Toc15151"/>
      <w:bookmarkStart w:id="149" w:name="_Toc18387"/>
      <w:r>
        <w:rPr>
          <w:rFonts w:hint="eastAsia" w:ascii="宋体" w:hAnsi="宋体" w:cs="宋体"/>
          <w:color w:val="000000" w:themeColor="text1"/>
          <w:sz w:val="24"/>
          <w:szCs w:val="24"/>
          <w:highlight w:val="none"/>
          <w14:textFill>
            <w14:solidFill>
              <w14:schemeClr w14:val="tx1"/>
            </w14:solidFill>
          </w14:textFill>
        </w:rPr>
        <w:t>一、资格审查</w:t>
      </w:r>
      <w:bookmarkEnd w:id="144"/>
      <w:bookmarkEnd w:id="145"/>
      <w:bookmarkEnd w:id="146"/>
      <w:bookmarkEnd w:id="147"/>
      <w:bookmarkEnd w:id="148"/>
      <w:bookmarkEnd w:id="149"/>
    </w:p>
    <w:p>
      <w:pPr>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依据法律法规和比选文件的规定，对响应文件中的资格证明、比选保证金等进行审查，以确定供应商是否具备比选资格。资格性检查资料表如下：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6" w:type="dxa"/>
            <w:vAlign w:val="center"/>
          </w:tcPr>
          <w:p>
            <w:pPr>
              <w:spacing w:line="360" w:lineRule="auto"/>
              <w:jc w:val="center"/>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序号</w:t>
            </w:r>
          </w:p>
        </w:tc>
        <w:tc>
          <w:tcPr>
            <w:tcW w:w="5388" w:type="dxa"/>
            <w:gridSpan w:val="2"/>
            <w:vAlign w:val="center"/>
          </w:tcPr>
          <w:p>
            <w:pPr>
              <w:spacing w:line="360" w:lineRule="auto"/>
              <w:jc w:val="center"/>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检查因素</w:t>
            </w:r>
          </w:p>
        </w:tc>
        <w:tc>
          <w:tcPr>
            <w:tcW w:w="3564" w:type="dxa"/>
            <w:vAlign w:val="center"/>
          </w:tcPr>
          <w:p>
            <w:pPr>
              <w:spacing w:line="360" w:lineRule="auto"/>
              <w:jc w:val="center"/>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trPr>
        <w:tc>
          <w:tcPr>
            <w:tcW w:w="676" w:type="dxa"/>
            <w:vMerge w:val="restart"/>
            <w:vAlign w:val="center"/>
          </w:tcPr>
          <w:p>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709" w:type="dxa"/>
            <w:vMerge w:val="restart"/>
            <w:vAlign w:val="center"/>
          </w:tcPr>
          <w:p>
            <w:pPr>
              <w:spacing w:line="360" w:lineRule="auto"/>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供应商应符合的基本资格条件</w:t>
            </w:r>
          </w:p>
        </w:tc>
        <w:tc>
          <w:tcPr>
            <w:tcW w:w="4679" w:type="dxa"/>
            <w:vAlign w:val="center"/>
          </w:tcPr>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（1）具有独立承担民事责任的能力</w:t>
            </w:r>
          </w:p>
        </w:tc>
        <w:tc>
          <w:tcPr>
            <w:tcW w:w="3564" w:type="dxa"/>
            <w:vAlign w:val="center"/>
          </w:tcPr>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供应商法人营业执照（副本）或事业单位法人证书（副本）、税务登记证副本； </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供应商法定代表人身份证明和法定代表人授权代表委托书。</w:t>
            </w:r>
          </w:p>
          <w:p>
            <w:pPr>
              <w:spacing w:line="36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不具有独立法人的分公司、办事处及个体户不能参加比选。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76" w:type="dxa"/>
            <w:vMerge w:val="continue"/>
            <w:vAlign w:val="center"/>
          </w:tcPr>
          <w:p>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709" w:type="dxa"/>
            <w:vMerge w:val="continue"/>
            <w:vAlign w:val="center"/>
          </w:tcPr>
          <w:p>
            <w:pPr>
              <w:spacing w:line="360" w:lineRule="auto"/>
              <w:rPr>
                <w:rFonts w:ascii="宋体" w:hAnsi="宋体" w:cs="宋体"/>
                <w:color w:val="000000" w:themeColor="text1"/>
                <w:sz w:val="24"/>
                <w:szCs w:val="24"/>
                <w:highlight w:val="none"/>
                <w:lang w:val="zh-CN"/>
                <w14:textFill>
                  <w14:solidFill>
                    <w14:schemeClr w14:val="tx1"/>
                  </w14:solidFill>
                </w14:textFill>
              </w:rPr>
            </w:pPr>
          </w:p>
        </w:tc>
        <w:tc>
          <w:tcPr>
            <w:tcW w:w="4679" w:type="dxa"/>
            <w:vAlign w:val="center"/>
          </w:tcPr>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具有良好的商业信誉和健全的财务会计制度</w:t>
            </w:r>
          </w:p>
        </w:tc>
        <w:tc>
          <w:tcPr>
            <w:tcW w:w="3564" w:type="dxa"/>
            <w:vMerge w:val="restart"/>
            <w:vAlign w:val="center"/>
          </w:tcPr>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76" w:type="dxa"/>
            <w:vMerge w:val="continue"/>
            <w:vAlign w:val="center"/>
          </w:tcPr>
          <w:p>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709" w:type="dxa"/>
            <w:vMerge w:val="continue"/>
            <w:vAlign w:val="center"/>
          </w:tcPr>
          <w:p>
            <w:pPr>
              <w:spacing w:line="360" w:lineRule="auto"/>
              <w:rPr>
                <w:rFonts w:ascii="宋体" w:hAnsi="宋体" w:cs="宋体"/>
                <w:color w:val="000000" w:themeColor="text1"/>
                <w:sz w:val="24"/>
                <w:szCs w:val="24"/>
                <w:highlight w:val="none"/>
                <w:lang w:val="zh-CN"/>
                <w14:textFill>
                  <w14:solidFill>
                    <w14:schemeClr w14:val="tx1"/>
                  </w14:solidFill>
                </w14:textFill>
              </w:rPr>
            </w:pPr>
          </w:p>
        </w:tc>
        <w:tc>
          <w:tcPr>
            <w:tcW w:w="4679" w:type="dxa"/>
            <w:vAlign w:val="center"/>
          </w:tcPr>
          <w:p>
            <w:pPr>
              <w:spacing w:line="360" w:lineRule="auto"/>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（3）具有履行合同所必需的设备和专业技术能力</w:t>
            </w:r>
          </w:p>
        </w:tc>
        <w:tc>
          <w:tcPr>
            <w:tcW w:w="3564" w:type="dxa"/>
            <w:vMerge w:val="continue"/>
            <w:vAlign w:val="center"/>
          </w:tcPr>
          <w:p>
            <w:pPr>
              <w:spacing w:line="360" w:lineRule="auto"/>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709" w:type="dxa"/>
            <w:vMerge w:val="continue"/>
            <w:vAlign w:val="center"/>
          </w:tcPr>
          <w:p>
            <w:pPr>
              <w:spacing w:line="360" w:lineRule="auto"/>
              <w:rPr>
                <w:rFonts w:ascii="宋体" w:hAnsi="宋体" w:cs="宋体"/>
                <w:color w:val="000000" w:themeColor="text1"/>
                <w:sz w:val="24"/>
                <w:szCs w:val="24"/>
                <w:highlight w:val="none"/>
                <w:lang w:val="zh-CN"/>
                <w14:textFill>
                  <w14:solidFill>
                    <w14:schemeClr w14:val="tx1"/>
                  </w14:solidFill>
                </w14:textFill>
              </w:rPr>
            </w:pPr>
          </w:p>
        </w:tc>
        <w:tc>
          <w:tcPr>
            <w:tcW w:w="4679" w:type="dxa"/>
            <w:vAlign w:val="center"/>
          </w:tcPr>
          <w:p>
            <w:pPr>
              <w:spacing w:line="360" w:lineRule="auto"/>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（4）有依法缴纳税收和社会保障金的良好记录</w:t>
            </w:r>
          </w:p>
        </w:tc>
        <w:tc>
          <w:tcPr>
            <w:tcW w:w="3564" w:type="dxa"/>
            <w:vMerge w:val="continue"/>
            <w:vAlign w:val="center"/>
          </w:tcPr>
          <w:p>
            <w:pPr>
              <w:spacing w:line="360" w:lineRule="auto"/>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709" w:type="dxa"/>
            <w:vMerge w:val="continue"/>
            <w:vAlign w:val="center"/>
          </w:tcPr>
          <w:p>
            <w:pPr>
              <w:spacing w:line="360" w:lineRule="auto"/>
              <w:rPr>
                <w:rFonts w:ascii="宋体" w:hAnsi="宋体" w:cs="宋体"/>
                <w:color w:val="000000" w:themeColor="text1"/>
                <w:sz w:val="24"/>
                <w:szCs w:val="24"/>
                <w:highlight w:val="none"/>
                <w:lang w:val="zh-CN"/>
                <w14:textFill>
                  <w14:solidFill>
                    <w14:schemeClr w14:val="tx1"/>
                  </w14:solidFill>
                </w14:textFill>
              </w:rPr>
            </w:pPr>
          </w:p>
        </w:tc>
        <w:tc>
          <w:tcPr>
            <w:tcW w:w="4679" w:type="dxa"/>
            <w:vAlign w:val="center"/>
          </w:tcPr>
          <w:p>
            <w:pPr>
              <w:spacing w:line="360" w:lineRule="auto"/>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（5）参加政府采购活动前三年内，在经营活动中没有重大违法记录</w:t>
            </w:r>
          </w:p>
        </w:tc>
        <w:tc>
          <w:tcPr>
            <w:tcW w:w="3564" w:type="dxa"/>
            <w:vMerge w:val="continue"/>
            <w:vAlign w:val="center"/>
          </w:tcPr>
          <w:p>
            <w:pPr>
              <w:spacing w:line="360" w:lineRule="auto"/>
              <w:rPr>
                <w:rFonts w:ascii="宋体" w:hAnsi="宋体" w:cs="宋体"/>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709" w:type="dxa"/>
            <w:vMerge w:val="continue"/>
            <w:vAlign w:val="center"/>
          </w:tcPr>
          <w:p>
            <w:pPr>
              <w:spacing w:line="360" w:lineRule="auto"/>
              <w:rPr>
                <w:rFonts w:ascii="宋体" w:hAnsi="宋体" w:cs="宋体"/>
                <w:color w:val="000000" w:themeColor="text1"/>
                <w:sz w:val="24"/>
                <w:szCs w:val="24"/>
                <w:highlight w:val="none"/>
                <w:lang w:val="zh-CN"/>
                <w14:textFill>
                  <w14:solidFill>
                    <w14:schemeClr w14:val="tx1"/>
                  </w14:solidFill>
                </w14:textFill>
              </w:rPr>
            </w:pPr>
          </w:p>
        </w:tc>
        <w:tc>
          <w:tcPr>
            <w:tcW w:w="4679" w:type="dxa"/>
            <w:vAlign w:val="center"/>
          </w:tcPr>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（6）法律、行政法规规定的其他条件</w:t>
            </w:r>
          </w:p>
        </w:tc>
        <w:tc>
          <w:tcPr>
            <w:tcW w:w="3564" w:type="dxa"/>
            <w:vAlign w:val="center"/>
          </w:tcPr>
          <w:p>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Align w:val="center"/>
          </w:tcPr>
          <w:p>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5388" w:type="dxa"/>
            <w:gridSpan w:val="2"/>
            <w:vAlign w:val="center"/>
          </w:tcPr>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特定资格条件</w:t>
            </w:r>
          </w:p>
        </w:tc>
        <w:tc>
          <w:tcPr>
            <w:tcW w:w="3564" w:type="dxa"/>
            <w:vAlign w:val="center"/>
          </w:tcPr>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76" w:type="dxa"/>
            <w:vAlign w:val="center"/>
          </w:tcPr>
          <w:p>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5388" w:type="dxa"/>
            <w:gridSpan w:val="2"/>
            <w:vAlign w:val="center"/>
          </w:tcPr>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比选保证金</w:t>
            </w:r>
          </w:p>
        </w:tc>
        <w:tc>
          <w:tcPr>
            <w:tcW w:w="3564" w:type="dxa"/>
            <w:vAlign w:val="center"/>
          </w:tcPr>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足额缴纳比选保证金</w:t>
            </w:r>
          </w:p>
        </w:tc>
      </w:tr>
    </w:tbl>
    <w:p>
      <w:pPr>
        <w:snapToGrid w:val="0"/>
        <w:spacing w:line="360" w:lineRule="auto"/>
        <w:rPr>
          <w:rFonts w:ascii="宋体" w:hAnsi="宋体" w:cs="宋体"/>
          <w:color w:val="000000" w:themeColor="text1"/>
          <w:kern w:val="0"/>
          <w:sz w:val="24"/>
          <w:szCs w:val="24"/>
          <w:highlight w:val="none"/>
          <w14:textFill>
            <w14:solidFill>
              <w14:schemeClr w14:val="tx1"/>
            </w14:solidFill>
          </w14:textFill>
        </w:rPr>
      </w:pPr>
    </w:p>
    <w:p>
      <w:pPr>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注：</w:t>
      </w:r>
      <w:r>
        <w:rPr>
          <w:rFonts w:hint="eastAsia" w:ascii="宋体" w:hAnsi="宋体" w:cs="宋体"/>
          <w:color w:val="000000" w:themeColor="text1"/>
          <w:kern w:val="0"/>
          <w:sz w:val="24"/>
          <w:szCs w:val="24"/>
          <w:highlight w:val="none"/>
          <w14:textFill>
            <w14:solidFill>
              <w14:schemeClr w14:val="tx1"/>
            </w14:solidFill>
          </w14:textFill>
        </w:rPr>
        <w:fldChar w:fldCharType="begin"/>
      </w:r>
      <w:r>
        <w:rPr>
          <w:rFonts w:hint="eastAsia" w:ascii="宋体" w:hAnsi="宋体" w:cs="宋体"/>
          <w:color w:val="000000" w:themeColor="text1"/>
          <w:kern w:val="0"/>
          <w:sz w:val="24"/>
          <w:szCs w:val="24"/>
          <w:highlight w:val="none"/>
          <w14:textFill>
            <w14:solidFill>
              <w14:schemeClr w14:val="tx1"/>
            </w14:solidFill>
          </w14:textFill>
        </w:rPr>
        <w:instrText xml:space="preserve"> = 1 \* GB3 \* MERGEFORMAT </w:instrText>
      </w:r>
      <w:r>
        <w:rPr>
          <w:rFonts w:hint="eastAsia" w:ascii="宋体" w:hAnsi="宋体" w:cs="宋体"/>
          <w:color w:val="000000" w:themeColor="text1"/>
          <w:kern w:val="0"/>
          <w:sz w:val="24"/>
          <w:szCs w:val="24"/>
          <w:highlight w:val="none"/>
          <w14:textFill>
            <w14:solidFill>
              <w14:schemeClr w14:val="tx1"/>
            </w14:solidFill>
          </w14:textFill>
        </w:rPr>
        <w:fldChar w:fldCharType="separate"/>
      </w:r>
      <w:r>
        <w:rPr>
          <w:rFonts w:hint="eastAsia" w:ascii="宋体" w:hAnsi="宋体" w:cs="宋体"/>
          <w:color w:val="000000" w:themeColor="text1"/>
          <w:kern w:val="0"/>
          <w:sz w:val="24"/>
          <w:szCs w:val="24"/>
          <w:highlight w:val="none"/>
          <w14:textFill>
            <w14:solidFill>
              <w14:schemeClr w14:val="tx1"/>
            </w14:solidFill>
          </w14:textFill>
        </w:rPr>
        <w:t>①</w:t>
      </w:r>
      <w:r>
        <w:rPr>
          <w:rFonts w:hint="eastAsia" w:ascii="宋体" w:hAnsi="宋体" w:cs="宋体"/>
          <w:color w:val="000000" w:themeColor="text1"/>
          <w:kern w:val="0"/>
          <w:sz w:val="24"/>
          <w:szCs w:val="24"/>
          <w:highlight w:val="none"/>
          <w14:textFill>
            <w14:solidFill>
              <w14:schemeClr w14:val="tx1"/>
            </w14:solidFill>
          </w14:textFill>
        </w:rPr>
        <w:fldChar w:fldCharType="end"/>
      </w:r>
      <w:r>
        <w:rPr>
          <w:rFonts w:hint="eastAsia" w:ascii="宋体" w:hAnsi="宋体" w:cs="宋体"/>
          <w:color w:val="000000" w:themeColor="text1"/>
          <w:kern w:val="0"/>
          <w:sz w:val="24"/>
          <w:szCs w:val="24"/>
          <w:highlight w:val="none"/>
          <w14:textFill>
            <w14:solidFill>
              <w14:schemeClr w14:val="tx1"/>
            </w14:solidFill>
          </w14:textFill>
        </w:rPr>
        <w:t>供应商按“三证合一”或者“五证合一”登记制度办理营业执照的，组织机构代码证和税务登记证以供应商所提供的法人营业执照（副本）复印件为准。</w:t>
      </w:r>
    </w:p>
    <w:p>
      <w:pPr>
        <w:snapToGrid w:val="0"/>
        <w:spacing w:line="36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ascii="宋体" w:hAnsi="宋体" w:cs="宋体"/>
          <w:color w:val="000000" w:themeColor="text1"/>
          <w:kern w:val="0"/>
          <w:sz w:val="24"/>
          <w:szCs w:val="24"/>
          <w:highlight w:val="none"/>
          <w14:textFill>
            <w14:solidFill>
              <w14:schemeClr w14:val="tx1"/>
            </w14:solidFill>
          </w14:textFill>
        </w:rPr>
        <w:fldChar w:fldCharType="begin"/>
      </w:r>
      <w:r>
        <w:rPr>
          <w:rFonts w:ascii="宋体" w:hAnsi="宋体" w:cs="宋体"/>
          <w:color w:val="000000" w:themeColor="text1"/>
          <w:kern w:val="0"/>
          <w:sz w:val="24"/>
          <w:szCs w:val="24"/>
          <w:highlight w:val="none"/>
          <w14:textFill>
            <w14:solidFill>
              <w14:schemeClr w14:val="tx1"/>
            </w14:solidFill>
          </w14:textFill>
        </w:rPr>
        <w:instrText xml:space="preserve"> </w:instrText>
      </w:r>
      <w:r>
        <w:rPr>
          <w:rFonts w:hint="eastAsia" w:ascii="宋体" w:hAnsi="宋体" w:cs="宋体"/>
          <w:color w:val="000000" w:themeColor="text1"/>
          <w:kern w:val="0"/>
          <w:sz w:val="24"/>
          <w:szCs w:val="24"/>
          <w:highlight w:val="none"/>
          <w14:textFill>
            <w14:solidFill>
              <w14:schemeClr w14:val="tx1"/>
            </w14:solidFill>
          </w14:textFill>
        </w:rPr>
        <w:instrText xml:space="preserve">= 2 \* GB3</w:instrText>
      </w:r>
      <w:r>
        <w:rPr>
          <w:rFonts w:ascii="宋体" w:hAnsi="宋体" w:cs="宋体"/>
          <w:color w:val="000000" w:themeColor="text1"/>
          <w:kern w:val="0"/>
          <w:sz w:val="24"/>
          <w:szCs w:val="24"/>
          <w:highlight w:val="none"/>
          <w14:textFill>
            <w14:solidFill>
              <w14:schemeClr w14:val="tx1"/>
            </w14:solidFill>
          </w14:textFill>
        </w:rPr>
        <w:instrText xml:space="preserve"> </w:instrText>
      </w:r>
      <w:r>
        <w:rPr>
          <w:rFonts w:ascii="宋体" w:hAnsi="宋体" w:cs="宋体"/>
          <w:color w:val="000000" w:themeColor="text1"/>
          <w:kern w:val="0"/>
          <w:sz w:val="24"/>
          <w:szCs w:val="24"/>
          <w:highlight w:val="none"/>
          <w14:textFill>
            <w14:solidFill>
              <w14:schemeClr w14:val="tx1"/>
            </w14:solidFill>
          </w14:textFill>
        </w:rPr>
        <w:fldChar w:fldCharType="separate"/>
      </w:r>
      <w:r>
        <w:rPr>
          <w:rFonts w:hint="eastAsia" w:ascii="宋体" w:hAnsi="宋体" w:cs="宋体"/>
          <w:color w:val="000000" w:themeColor="text1"/>
          <w:kern w:val="0"/>
          <w:sz w:val="24"/>
          <w:szCs w:val="24"/>
          <w:highlight w:val="none"/>
          <w14:textFill>
            <w14:solidFill>
              <w14:schemeClr w14:val="tx1"/>
            </w14:solidFill>
          </w14:textFill>
        </w:rPr>
        <w:t>②</w:t>
      </w:r>
      <w:r>
        <w:rPr>
          <w:rFonts w:ascii="宋体" w:hAnsi="宋体" w:cs="宋体"/>
          <w:color w:val="000000" w:themeColor="text1"/>
          <w:kern w:val="0"/>
          <w:sz w:val="24"/>
          <w:szCs w:val="24"/>
          <w:highlight w:val="none"/>
          <w14:textFill>
            <w14:solidFill>
              <w14:schemeClr w14:val="tx1"/>
            </w14:solidFill>
          </w14:textFill>
        </w:rPr>
        <w:fldChar w:fldCharType="end"/>
      </w:r>
      <w:r>
        <w:rPr>
          <w:rFonts w:hint="eastAsia" w:ascii="宋体" w:hAnsi="宋体" w:cs="宋体"/>
          <w:color w:val="000000" w:themeColor="text1"/>
          <w:kern w:val="0"/>
          <w:sz w:val="24"/>
          <w:szCs w:val="24"/>
          <w:highlight w:val="none"/>
          <w14:textFill>
            <w14:solidFill>
              <w14:schemeClr w14:val="tx1"/>
            </w14:solidFill>
          </w14:textFill>
        </w:rPr>
        <w:t>供应商应对所提供的全部资料的真实性负责，如提供虚假材料，一经查实，将取消投标资格或中标资格，并且其比选保证金不予退还。</w:t>
      </w:r>
    </w:p>
    <w:p>
      <w:pPr>
        <w:pStyle w:val="2"/>
        <w:spacing w:before="0" w:after="0" w:line="360" w:lineRule="auto"/>
        <w:ind w:firstLine="482" w:firstLineChars="200"/>
        <w:rPr>
          <w:rFonts w:ascii="宋体" w:hAnsi="宋体" w:cs="宋体"/>
          <w:color w:val="000000" w:themeColor="text1"/>
          <w:sz w:val="24"/>
          <w:szCs w:val="24"/>
          <w:highlight w:val="none"/>
          <w14:textFill>
            <w14:solidFill>
              <w14:schemeClr w14:val="tx1"/>
            </w14:solidFill>
          </w14:textFill>
        </w:rPr>
      </w:pPr>
      <w:bookmarkStart w:id="150" w:name="_Toc39154218"/>
      <w:bookmarkStart w:id="151" w:name="_Toc29541"/>
      <w:bookmarkStart w:id="152" w:name="_Toc4206"/>
      <w:bookmarkStart w:id="153" w:name="_Toc27283"/>
      <w:bookmarkStart w:id="154" w:name="_Toc24717"/>
      <w:bookmarkStart w:id="155" w:name="_Toc28559"/>
      <w:r>
        <w:rPr>
          <w:rFonts w:hint="eastAsia" w:ascii="宋体" w:hAnsi="宋体" w:cs="宋体"/>
          <w:color w:val="000000" w:themeColor="text1"/>
          <w:sz w:val="24"/>
          <w:szCs w:val="24"/>
          <w:highlight w:val="none"/>
          <w14:textFill>
            <w14:solidFill>
              <w14:schemeClr w14:val="tx1"/>
            </w14:solidFill>
          </w14:textFill>
        </w:rPr>
        <w:t>二、符合性检查</w:t>
      </w:r>
      <w:bookmarkEnd w:id="150"/>
      <w:bookmarkEnd w:id="151"/>
      <w:bookmarkEnd w:id="152"/>
      <w:bookmarkEnd w:id="153"/>
      <w:bookmarkEnd w:id="154"/>
      <w:bookmarkEnd w:id="155"/>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依据比选文件的规定，从响应文件的有效性、完整性和对比选文件的响应程度进行审查，以确定是否对比选文件的实质性要求作出响应。符合性检查资料表如下：</w:t>
      </w:r>
    </w:p>
    <w:tbl>
      <w:tblPr>
        <w:tblStyle w:val="5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pPr>
              <w:spacing w:line="360" w:lineRule="auto"/>
              <w:jc w:val="center"/>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序号</w:t>
            </w:r>
          </w:p>
        </w:tc>
        <w:tc>
          <w:tcPr>
            <w:tcW w:w="3569" w:type="dxa"/>
            <w:gridSpan w:val="2"/>
            <w:vAlign w:val="center"/>
          </w:tcPr>
          <w:p>
            <w:pPr>
              <w:spacing w:line="360" w:lineRule="auto"/>
              <w:jc w:val="center"/>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评审因素</w:t>
            </w:r>
          </w:p>
        </w:tc>
        <w:tc>
          <w:tcPr>
            <w:tcW w:w="5220" w:type="dxa"/>
            <w:vAlign w:val="center"/>
          </w:tcPr>
          <w:p>
            <w:pPr>
              <w:spacing w:line="360" w:lineRule="auto"/>
              <w:jc w:val="center"/>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p>
        </w:tc>
        <w:tc>
          <w:tcPr>
            <w:tcW w:w="1573" w:type="dxa"/>
            <w:vMerge w:val="restart"/>
            <w:vAlign w:val="center"/>
          </w:tcPr>
          <w:p>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有效性审查</w:t>
            </w:r>
          </w:p>
        </w:tc>
        <w:tc>
          <w:tcPr>
            <w:tcW w:w="1996" w:type="dxa"/>
            <w:vAlign w:val="center"/>
          </w:tcPr>
          <w:p>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响应文件签署</w:t>
            </w:r>
          </w:p>
        </w:tc>
        <w:tc>
          <w:tcPr>
            <w:tcW w:w="5220" w:type="dxa"/>
            <w:vAlign w:val="center"/>
          </w:tcPr>
          <w:p>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75" w:type="dxa"/>
            <w:vMerge w:val="continue"/>
            <w:vAlign w:val="center"/>
          </w:tcPr>
          <w:p>
            <w:pPr>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1573" w:type="dxa"/>
            <w:vMerge w:val="continue"/>
            <w:vAlign w:val="center"/>
          </w:tcPr>
          <w:p>
            <w:pPr>
              <w:spacing w:line="360" w:lineRule="auto"/>
              <w:rPr>
                <w:rFonts w:ascii="宋体" w:hAnsi="宋体" w:cs="宋体"/>
                <w:color w:val="000000" w:themeColor="text1"/>
                <w:kern w:val="0"/>
                <w:sz w:val="24"/>
                <w:szCs w:val="24"/>
                <w:highlight w:val="none"/>
                <w14:textFill>
                  <w14:solidFill>
                    <w14:schemeClr w14:val="tx1"/>
                  </w14:solidFill>
                </w14:textFill>
              </w:rPr>
            </w:pPr>
          </w:p>
        </w:tc>
        <w:tc>
          <w:tcPr>
            <w:tcW w:w="1996" w:type="dxa"/>
            <w:vAlign w:val="center"/>
          </w:tcPr>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法定代表人身份证明及授权委托书</w:t>
            </w:r>
          </w:p>
        </w:tc>
        <w:tc>
          <w:tcPr>
            <w:tcW w:w="5220" w:type="dxa"/>
            <w:vAlign w:val="center"/>
          </w:tcPr>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法定代表人身份证明及授权委托书有效，符合比选文件规定的格式，签字或盖章齐全。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pPr>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1573" w:type="dxa"/>
            <w:vMerge w:val="continue"/>
            <w:vAlign w:val="center"/>
          </w:tcPr>
          <w:p>
            <w:pPr>
              <w:spacing w:line="360" w:lineRule="auto"/>
              <w:rPr>
                <w:rFonts w:ascii="宋体" w:hAnsi="宋体" w:cs="宋体"/>
                <w:color w:val="000000" w:themeColor="text1"/>
                <w:kern w:val="0"/>
                <w:sz w:val="24"/>
                <w:szCs w:val="24"/>
                <w:highlight w:val="none"/>
                <w14:textFill>
                  <w14:solidFill>
                    <w14:schemeClr w14:val="tx1"/>
                  </w14:solidFill>
                </w14:textFill>
              </w:rPr>
            </w:pPr>
          </w:p>
        </w:tc>
        <w:tc>
          <w:tcPr>
            <w:tcW w:w="1996" w:type="dxa"/>
            <w:vAlign w:val="center"/>
          </w:tcPr>
          <w:p>
            <w:pPr>
              <w:spacing w:line="360" w:lineRule="auto"/>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比选方案</w:t>
            </w:r>
          </w:p>
        </w:tc>
        <w:tc>
          <w:tcPr>
            <w:tcW w:w="5220" w:type="dxa"/>
            <w:vAlign w:val="center"/>
          </w:tcPr>
          <w:p>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只能有一个方案参与比选。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75" w:type="dxa"/>
            <w:vMerge w:val="continue"/>
            <w:vAlign w:val="center"/>
          </w:tcPr>
          <w:p>
            <w:pPr>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1573" w:type="dxa"/>
            <w:vMerge w:val="continue"/>
            <w:vAlign w:val="center"/>
          </w:tcPr>
          <w:p>
            <w:pPr>
              <w:spacing w:line="360" w:lineRule="auto"/>
              <w:rPr>
                <w:rFonts w:ascii="宋体" w:hAnsi="宋体" w:cs="宋体"/>
                <w:color w:val="000000" w:themeColor="text1"/>
                <w:kern w:val="0"/>
                <w:sz w:val="24"/>
                <w:szCs w:val="24"/>
                <w:highlight w:val="none"/>
                <w14:textFill>
                  <w14:solidFill>
                    <w14:schemeClr w14:val="tx1"/>
                  </w14:solidFill>
                </w14:textFill>
              </w:rPr>
            </w:pPr>
          </w:p>
        </w:tc>
        <w:tc>
          <w:tcPr>
            <w:tcW w:w="1996" w:type="dxa"/>
            <w:vAlign w:val="center"/>
          </w:tcPr>
          <w:p>
            <w:pPr>
              <w:spacing w:line="360" w:lineRule="auto"/>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报价唯一</w:t>
            </w:r>
          </w:p>
        </w:tc>
        <w:tc>
          <w:tcPr>
            <w:tcW w:w="5220" w:type="dxa"/>
            <w:vAlign w:val="center"/>
          </w:tcPr>
          <w:p>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不能低于最低限价报价，</w:t>
            </w:r>
            <w:r>
              <w:rPr>
                <w:rFonts w:hint="eastAsia" w:ascii="宋体" w:hAnsi="宋体" w:cs="宋体"/>
                <w:color w:val="000000" w:themeColor="text1"/>
                <w:sz w:val="24"/>
                <w:szCs w:val="24"/>
                <w:highlight w:val="none"/>
                <w14:textFill>
                  <w14:solidFill>
                    <w14:schemeClr w14:val="tx1"/>
                  </w14:solidFill>
                </w14:textFill>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w:t>
            </w:r>
          </w:p>
        </w:tc>
        <w:tc>
          <w:tcPr>
            <w:tcW w:w="1573" w:type="dxa"/>
            <w:vAlign w:val="center"/>
          </w:tcPr>
          <w:p>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完整性审查</w:t>
            </w:r>
          </w:p>
        </w:tc>
        <w:tc>
          <w:tcPr>
            <w:tcW w:w="1996" w:type="dxa"/>
            <w:vAlign w:val="center"/>
          </w:tcPr>
          <w:p>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响应文件份数</w:t>
            </w:r>
          </w:p>
        </w:tc>
        <w:tc>
          <w:tcPr>
            <w:tcW w:w="5220" w:type="dxa"/>
            <w:vAlign w:val="center"/>
          </w:tcPr>
          <w:p>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响应文件正、副本数量符合比选文件要求。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75" w:type="dxa"/>
            <w:vMerge w:val="restart"/>
            <w:vAlign w:val="center"/>
          </w:tcPr>
          <w:p>
            <w:pPr>
              <w:spacing w:line="360" w:lineRule="auto"/>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w:t>
            </w:r>
          </w:p>
        </w:tc>
        <w:tc>
          <w:tcPr>
            <w:tcW w:w="1573" w:type="dxa"/>
            <w:vMerge w:val="restart"/>
            <w:vAlign w:val="center"/>
          </w:tcPr>
          <w:p>
            <w:pPr>
              <w:spacing w:line="360" w:lineRule="auto"/>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实质性审查</w:t>
            </w:r>
          </w:p>
        </w:tc>
        <w:tc>
          <w:tcPr>
            <w:tcW w:w="1996" w:type="dxa"/>
            <w:vAlign w:val="center"/>
          </w:tcPr>
          <w:p>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响应文件内容</w:t>
            </w:r>
          </w:p>
        </w:tc>
        <w:tc>
          <w:tcPr>
            <w:tcW w:w="5220" w:type="dxa"/>
            <w:vAlign w:val="center"/>
          </w:tcPr>
          <w:p>
            <w:pPr>
              <w:pStyle w:val="32"/>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满足比选文件第二篇、第三篇的要求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pPr>
              <w:spacing w:line="360" w:lineRule="auto"/>
              <w:jc w:val="center"/>
              <w:rPr>
                <w:rFonts w:ascii="宋体" w:hAnsi="宋体" w:cs="宋体"/>
                <w:color w:val="000000" w:themeColor="text1"/>
                <w:kern w:val="0"/>
                <w:sz w:val="24"/>
                <w:szCs w:val="24"/>
                <w:highlight w:val="none"/>
                <w14:textFill>
                  <w14:solidFill>
                    <w14:schemeClr w14:val="tx1"/>
                  </w14:solidFill>
                </w14:textFill>
              </w:rPr>
            </w:pPr>
          </w:p>
        </w:tc>
        <w:tc>
          <w:tcPr>
            <w:tcW w:w="1573" w:type="dxa"/>
            <w:vMerge w:val="continue"/>
            <w:vAlign w:val="center"/>
          </w:tcPr>
          <w:p>
            <w:pPr>
              <w:spacing w:line="360" w:lineRule="auto"/>
              <w:rPr>
                <w:rFonts w:ascii="宋体" w:hAnsi="宋体" w:cs="宋体"/>
                <w:color w:val="000000" w:themeColor="text1"/>
                <w:sz w:val="24"/>
                <w:szCs w:val="24"/>
                <w:highlight w:val="none"/>
                <w:lang w:val="zh-CN"/>
                <w14:textFill>
                  <w14:solidFill>
                    <w14:schemeClr w14:val="tx1"/>
                  </w14:solidFill>
                </w14:textFill>
              </w:rPr>
            </w:pPr>
          </w:p>
        </w:tc>
        <w:tc>
          <w:tcPr>
            <w:tcW w:w="1996" w:type="dxa"/>
            <w:vAlign w:val="center"/>
          </w:tcPr>
          <w:p>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比选有效期</w:t>
            </w:r>
          </w:p>
        </w:tc>
        <w:tc>
          <w:tcPr>
            <w:tcW w:w="5220" w:type="dxa"/>
            <w:vAlign w:val="center"/>
          </w:tcPr>
          <w:p>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满足比选文件</w:t>
            </w:r>
            <w:r>
              <w:rPr>
                <w:rFonts w:hint="eastAsia" w:ascii="宋体" w:hAnsi="宋体" w:cs="宋体"/>
                <w:color w:val="000000" w:themeColor="text1"/>
                <w:sz w:val="24"/>
                <w:szCs w:val="24"/>
                <w:highlight w:val="none"/>
                <w:lang w:val="zh-CN"/>
                <w14:textFill>
                  <w14:solidFill>
                    <w14:schemeClr w14:val="tx1"/>
                  </w14:solidFill>
                </w14:textFill>
              </w:rPr>
              <w:t>规定。</w:t>
            </w:r>
          </w:p>
        </w:tc>
      </w:tr>
    </w:tbl>
    <w:p>
      <w:pPr>
        <w:pStyle w:val="2"/>
        <w:spacing w:before="0" w:after="0" w:line="360" w:lineRule="auto"/>
        <w:ind w:firstLine="482" w:firstLineChars="200"/>
        <w:rPr>
          <w:rFonts w:ascii="宋体" w:hAnsi="宋体" w:cs="宋体"/>
          <w:color w:val="000000" w:themeColor="text1"/>
          <w:sz w:val="24"/>
          <w:szCs w:val="24"/>
          <w:highlight w:val="none"/>
          <w14:textFill>
            <w14:solidFill>
              <w14:schemeClr w14:val="tx1"/>
            </w14:solidFill>
          </w14:textFill>
        </w:rPr>
      </w:pPr>
    </w:p>
    <w:p>
      <w:pPr>
        <w:pStyle w:val="2"/>
        <w:numPr>
          <w:ilvl w:val="0"/>
          <w:numId w:val="15"/>
        </w:numPr>
        <w:spacing w:before="0" w:after="0" w:line="360" w:lineRule="auto"/>
        <w:ind w:firstLine="482" w:firstLineChars="200"/>
        <w:rPr>
          <w:rFonts w:ascii="宋体" w:hAnsi="宋体" w:cs="宋体"/>
          <w:color w:val="000000" w:themeColor="text1"/>
          <w:sz w:val="24"/>
          <w:szCs w:val="24"/>
          <w:highlight w:val="none"/>
          <w14:textFill>
            <w14:solidFill>
              <w14:schemeClr w14:val="tx1"/>
            </w14:solidFill>
          </w14:textFill>
        </w:rPr>
      </w:pPr>
      <w:bookmarkStart w:id="156" w:name="_Toc39154219"/>
      <w:bookmarkStart w:id="157" w:name="_Toc9452"/>
      <w:bookmarkStart w:id="158" w:name="_Toc31013"/>
      <w:bookmarkStart w:id="159" w:name="_Toc7363"/>
      <w:bookmarkStart w:id="160" w:name="_Toc1243"/>
      <w:bookmarkStart w:id="161" w:name="_Toc27590"/>
      <w:bookmarkStart w:id="162" w:name="_Toc102227320"/>
      <w:bookmarkStart w:id="163" w:name="_Toc342913394"/>
      <w:r>
        <w:rPr>
          <w:rFonts w:hint="eastAsia" w:ascii="宋体" w:hAnsi="宋体" w:cs="宋体"/>
          <w:color w:val="000000" w:themeColor="text1"/>
          <w:sz w:val="24"/>
          <w:szCs w:val="24"/>
          <w:highlight w:val="none"/>
          <w14:textFill>
            <w14:solidFill>
              <w14:schemeClr w14:val="tx1"/>
            </w14:solidFill>
          </w14:textFill>
        </w:rPr>
        <w:t>评审标准</w:t>
      </w:r>
      <w:bookmarkEnd w:id="156"/>
      <w:bookmarkEnd w:id="157"/>
      <w:bookmarkEnd w:id="158"/>
      <w:bookmarkEnd w:id="159"/>
      <w:bookmarkEnd w:id="160"/>
      <w:bookmarkEnd w:id="161"/>
    </w:p>
    <w:p>
      <w:pPr>
        <w:numPr>
          <w:ilvl w:val="255"/>
          <w:numId w:val="0"/>
        </w:num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（一）本次招租报价采用一次性报价方式；</w:t>
      </w:r>
    </w:p>
    <w:p>
      <w:pPr>
        <w:numPr>
          <w:ilvl w:val="255"/>
          <w:numId w:val="0"/>
        </w:num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（二）符合资格条件且报价最高的投标人确定为预成交人；</w:t>
      </w:r>
    </w:p>
    <w:p>
      <w:pPr>
        <w:numPr>
          <w:ilvl w:val="255"/>
          <w:numId w:val="0"/>
        </w:num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（三）如出现最高投标报价相同，注册资本较高者为预成交人；如出现最高投标报价相同，注册资金相同、以注册时间在前者为预成交人；如前项均相同，招标比选人有权按照公平原则确定预成交人。</w:t>
      </w:r>
    </w:p>
    <w:p>
      <w:pPr>
        <w:snapToGrid w:val="0"/>
        <w:spacing w:line="360" w:lineRule="auto"/>
        <w:rPr>
          <w:rFonts w:ascii="宋体" w:hAnsi="宋体" w:cs="宋体"/>
          <w:color w:val="000000" w:themeColor="text1"/>
          <w:sz w:val="24"/>
          <w:szCs w:val="24"/>
          <w:highlight w:val="none"/>
          <w14:textFill>
            <w14:solidFill>
              <w14:schemeClr w14:val="tx1"/>
            </w14:solidFill>
          </w14:textFill>
        </w:rPr>
      </w:pPr>
    </w:p>
    <w:p>
      <w:pPr>
        <w:pStyle w:val="2"/>
        <w:spacing w:before="0" w:after="0" w:line="360" w:lineRule="auto"/>
        <w:ind w:firstLine="482" w:firstLineChars="200"/>
        <w:rPr>
          <w:rFonts w:ascii="宋体" w:hAnsi="宋体" w:cs="宋体"/>
          <w:color w:val="000000" w:themeColor="text1"/>
          <w:sz w:val="24"/>
          <w:szCs w:val="24"/>
          <w:highlight w:val="none"/>
          <w14:textFill>
            <w14:solidFill>
              <w14:schemeClr w14:val="tx1"/>
            </w14:solidFill>
          </w14:textFill>
        </w:rPr>
      </w:pPr>
      <w:bookmarkStart w:id="164" w:name="_Toc39154220"/>
      <w:bookmarkStart w:id="165" w:name="_Toc23552"/>
      <w:bookmarkStart w:id="166" w:name="_Toc12938"/>
      <w:bookmarkStart w:id="167" w:name="_Toc10255"/>
      <w:bookmarkStart w:id="168" w:name="_Toc2699"/>
      <w:bookmarkStart w:id="169" w:name="_Toc17676"/>
      <w:r>
        <w:rPr>
          <w:rFonts w:hint="eastAsia" w:ascii="宋体" w:hAnsi="宋体" w:cs="宋体"/>
          <w:color w:val="000000" w:themeColor="text1"/>
          <w:sz w:val="24"/>
          <w:szCs w:val="24"/>
          <w:highlight w:val="none"/>
          <w14:textFill>
            <w14:solidFill>
              <w14:schemeClr w14:val="tx1"/>
            </w14:solidFill>
          </w14:textFill>
        </w:rPr>
        <w:t>四、无效响应</w:t>
      </w:r>
      <w:bookmarkEnd w:id="164"/>
      <w:bookmarkEnd w:id="165"/>
      <w:bookmarkEnd w:id="166"/>
      <w:bookmarkEnd w:id="167"/>
      <w:bookmarkEnd w:id="168"/>
      <w:bookmarkEnd w:id="169"/>
    </w:p>
    <w:p>
      <w:pPr>
        <w:snapToGrid w:val="0"/>
        <w:spacing w:line="360" w:lineRule="auto"/>
        <w:ind w:firstLine="46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供应商发生以下条款情况之一者，视为无效响应，其响应文件将被拒绝：</w:t>
      </w:r>
    </w:p>
    <w:p>
      <w:pPr>
        <w:snapToGrid w:val="0"/>
        <w:spacing w:line="360" w:lineRule="auto"/>
        <w:ind w:firstLine="46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（一）供应商不符合规定的基本资格条件的；</w:t>
      </w:r>
    </w:p>
    <w:p>
      <w:pPr>
        <w:snapToGrid w:val="0"/>
        <w:spacing w:line="360" w:lineRule="auto"/>
        <w:ind w:firstLine="46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（二）供应商的法定代表人或其授权代表未参加比选；</w:t>
      </w:r>
    </w:p>
    <w:p>
      <w:pPr>
        <w:snapToGrid w:val="0"/>
        <w:spacing w:line="360" w:lineRule="auto"/>
        <w:ind w:firstLine="46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（三）供应商未按照比选文件的要求缴纳比选保证金；</w:t>
      </w:r>
    </w:p>
    <w:p>
      <w:pPr>
        <w:snapToGrid w:val="0"/>
        <w:spacing w:line="360" w:lineRule="auto"/>
        <w:ind w:firstLine="46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（四）供应商所提交的响应文件不按第七篇“响应文件编制要求”规定签字、盖章；</w:t>
      </w:r>
    </w:p>
    <w:p>
      <w:pPr>
        <w:snapToGrid w:val="0"/>
        <w:spacing w:line="360" w:lineRule="auto"/>
        <w:ind w:firstLine="46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（五）供应商的报价低于最低限价的；</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（六）供应商的服务时间、服务质保期及比选有效期不满足比选文件要求的；</w:t>
      </w:r>
    </w:p>
    <w:p>
      <w:pPr>
        <w:snapToGrid w:val="0"/>
        <w:spacing w:line="360" w:lineRule="auto"/>
        <w:ind w:firstLine="46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（七）供应商响应文件内容有与国家现行法律法规相违背的内容，或附有招租人无法接受的条件。</w:t>
      </w:r>
    </w:p>
    <w:p>
      <w:pPr>
        <w:pStyle w:val="2"/>
        <w:spacing w:before="0" w:after="0" w:line="360" w:lineRule="auto"/>
        <w:ind w:firstLine="482" w:firstLineChars="200"/>
        <w:rPr>
          <w:rFonts w:ascii="宋体" w:hAnsi="宋体" w:cs="宋体"/>
          <w:color w:val="000000" w:themeColor="text1"/>
          <w:sz w:val="24"/>
          <w:szCs w:val="24"/>
          <w:highlight w:val="none"/>
          <w14:textFill>
            <w14:solidFill>
              <w14:schemeClr w14:val="tx1"/>
            </w14:solidFill>
          </w14:textFill>
        </w:rPr>
      </w:pPr>
      <w:bookmarkStart w:id="170" w:name="_Toc39154221"/>
      <w:bookmarkStart w:id="171" w:name="_Toc22970"/>
      <w:bookmarkStart w:id="172" w:name="_Toc7405"/>
      <w:bookmarkStart w:id="173" w:name="_Toc14277"/>
      <w:bookmarkStart w:id="174" w:name="_Toc21855"/>
      <w:bookmarkStart w:id="175" w:name="_Toc5864"/>
      <w:r>
        <w:rPr>
          <w:rFonts w:hint="eastAsia" w:ascii="宋体" w:hAnsi="宋体" w:cs="宋体"/>
          <w:color w:val="000000" w:themeColor="text1"/>
          <w:sz w:val="24"/>
          <w:szCs w:val="24"/>
          <w:highlight w:val="none"/>
          <w14:textFill>
            <w14:solidFill>
              <w14:schemeClr w14:val="tx1"/>
            </w14:solidFill>
          </w14:textFill>
        </w:rPr>
        <w:t>五、</w:t>
      </w:r>
      <w:bookmarkEnd w:id="162"/>
      <w:bookmarkEnd w:id="163"/>
      <w:r>
        <w:rPr>
          <w:rFonts w:hint="eastAsia" w:ascii="宋体" w:hAnsi="宋体" w:cs="宋体"/>
          <w:color w:val="000000" w:themeColor="text1"/>
          <w:sz w:val="24"/>
          <w:szCs w:val="24"/>
          <w:highlight w:val="none"/>
          <w14:textFill>
            <w14:solidFill>
              <w14:schemeClr w14:val="tx1"/>
            </w14:solidFill>
          </w14:textFill>
        </w:rPr>
        <w:t>比选终止</w:t>
      </w:r>
      <w:bookmarkEnd w:id="170"/>
      <w:bookmarkEnd w:id="171"/>
      <w:bookmarkEnd w:id="172"/>
      <w:bookmarkEnd w:id="173"/>
      <w:bookmarkEnd w:id="174"/>
      <w:bookmarkEnd w:id="175"/>
    </w:p>
    <w:p>
      <w:pPr>
        <w:snapToGrid w:val="0"/>
        <w:spacing w:line="360" w:lineRule="auto"/>
        <w:ind w:firstLine="46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出现下列情形之一的，招租人或者招租代理人应当终止比选采购活动，发布项目终止公告并说明原因，重新开展比选活动：</w:t>
      </w:r>
    </w:p>
    <w:p>
      <w:pPr>
        <w:snapToGrid w:val="0"/>
        <w:spacing w:line="360" w:lineRule="auto"/>
        <w:ind w:firstLine="46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（一）因情况变化，不再符合规定的比选采购方式适用情形的；</w:t>
      </w:r>
    </w:p>
    <w:p>
      <w:pPr>
        <w:snapToGrid w:val="0"/>
        <w:spacing w:line="360" w:lineRule="auto"/>
        <w:ind w:firstLine="46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（二）出现影响采购公正的违法、违规行为的；</w:t>
      </w:r>
    </w:p>
    <w:p>
      <w:pPr>
        <w:numPr>
          <w:ilvl w:val="255"/>
          <w:numId w:val="0"/>
        </w:numPr>
        <w:snapToGrid w:val="0"/>
        <w:spacing w:line="360" w:lineRule="auto"/>
        <w:ind w:firstLine="46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（三）不足三家有效响应的，比选终止，招租人重新组织比选。</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sectPr>
          <w:footerReference r:id="rId9" w:type="default"/>
          <w:footerReference r:id="rId10" w:type="even"/>
          <w:pgSz w:w="11907" w:h="16840"/>
          <w:pgMar w:top="1134" w:right="1191" w:bottom="1134" w:left="1191" w:header="964" w:footer="992" w:gutter="0"/>
          <w:pgNumType w:fmt="numberInDash"/>
          <w:cols w:space="720" w:num="1"/>
          <w:docGrid w:linePitch="312" w:charSpace="0"/>
        </w:sectPr>
      </w:pPr>
    </w:p>
    <w:p>
      <w:pPr>
        <w:pStyle w:val="4"/>
        <w:pageBreakBefore/>
        <w:spacing w:line="360" w:lineRule="auto"/>
        <w:jc w:val="center"/>
        <w:rPr>
          <w:rFonts w:ascii="宋体" w:hAnsi="宋体" w:eastAsia="宋体" w:cs="宋体"/>
          <w:color w:val="000000" w:themeColor="text1"/>
          <w:sz w:val="36"/>
          <w:szCs w:val="36"/>
          <w:highlight w:val="none"/>
          <w14:textFill>
            <w14:solidFill>
              <w14:schemeClr w14:val="tx1"/>
            </w14:solidFill>
          </w14:textFill>
        </w:rPr>
      </w:pPr>
      <w:bookmarkStart w:id="176" w:name="_Toc39154222"/>
      <w:bookmarkStart w:id="177" w:name="_Toc1575"/>
      <w:bookmarkStart w:id="178" w:name="_Toc9690"/>
      <w:bookmarkStart w:id="179" w:name="_Toc28224"/>
      <w:bookmarkStart w:id="180" w:name="_Toc1666"/>
      <w:bookmarkStart w:id="181" w:name="_Toc102227313"/>
      <w:bookmarkStart w:id="182" w:name="_Toc29177"/>
      <w:r>
        <w:rPr>
          <w:rFonts w:hint="eastAsia" w:ascii="宋体" w:hAnsi="宋体" w:eastAsia="宋体" w:cs="宋体"/>
          <w:color w:val="000000" w:themeColor="text1"/>
          <w:sz w:val="36"/>
          <w:szCs w:val="36"/>
          <w:highlight w:val="none"/>
          <w14:textFill>
            <w14:solidFill>
              <w14:schemeClr w14:val="tx1"/>
            </w14:solidFill>
          </w14:textFill>
        </w:rPr>
        <w:t>第五篇  供应商须知</w:t>
      </w:r>
      <w:bookmarkEnd w:id="176"/>
      <w:bookmarkEnd w:id="177"/>
      <w:bookmarkEnd w:id="178"/>
      <w:bookmarkEnd w:id="179"/>
      <w:bookmarkEnd w:id="180"/>
      <w:bookmarkEnd w:id="181"/>
      <w:bookmarkEnd w:id="182"/>
    </w:p>
    <w:p>
      <w:pPr>
        <w:pStyle w:val="2"/>
        <w:spacing w:before="0" w:after="0" w:line="360" w:lineRule="auto"/>
        <w:ind w:firstLine="482" w:firstLineChars="200"/>
        <w:rPr>
          <w:rFonts w:ascii="宋体" w:hAnsi="宋体" w:cs="宋体"/>
          <w:color w:val="000000" w:themeColor="text1"/>
          <w:sz w:val="24"/>
          <w:szCs w:val="24"/>
          <w:highlight w:val="none"/>
          <w14:textFill>
            <w14:solidFill>
              <w14:schemeClr w14:val="tx1"/>
            </w14:solidFill>
          </w14:textFill>
        </w:rPr>
      </w:pPr>
      <w:bookmarkStart w:id="183" w:name="_Toc9984"/>
      <w:bookmarkStart w:id="184" w:name="_Toc18999"/>
      <w:bookmarkStart w:id="185" w:name="_Toc27307"/>
      <w:bookmarkStart w:id="186" w:name="_Toc29129"/>
      <w:bookmarkStart w:id="187" w:name="_Toc4407"/>
      <w:bookmarkStart w:id="188" w:name="_Toc39154223"/>
      <w:bookmarkStart w:id="189" w:name="_Toc342913389"/>
      <w:r>
        <w:rPr>
          <w:rFonts w:hint="eastAsia" w:ascii="宋体" w:hAnsi="宋体" w:cs="宋体"/>
          <w:color w:val="000000" w:themeColor="text1"/>
          <w:sz w:val="24"/>
          <w:szCs w:val="24"/>
          <w:highlight w:val="none"/>
          <w14:textFill>
            <w14:solidFill>
              <w14:schemeClr w14:val="tx1"/>
            </w14:solidFill>
          </w14:textFill>
        </w:rPr>
        <w:t>一、比选费用</w:t>
      </w:r>
      <w:bookmarkEnd w:id="183"/>
      <w:bookmarkEnd w:id="184"/>
      <w:bookmarkEnd w:id="185"/>
      <w:bookmarkEnd w:id="186"/>
      <w:bookmarkEnd w:id="187"/>
      <w:bookmarkEnd w:id="188"/>
      <w:bookmarkEnd w:id="189"/>
    </w:p>
    <w:p>
      <w:pPr>
        <w:pStyle w:val="111"/>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参与比选的供应商应承担其编制响应文件与递交响应文件所涉及的一切费用，不论比选结果如何，招租人和招租代理人在任何情况下无义务也无责任承担这些费用。</w:t>
      </w:r>
    </w:p>
    <w:p>
      <w:pPr>
        <w:pStyle w:val="2"/>
        <w:tabs>
          <w:tab w:val="left" w:pos="2640"/>
        </w:tabs>
        <w:spacing w:before="0" w:after="0" w:line="360" w:lineRule="auto"/>
        <w:ind w:firstLine="482" w:firstLineChars="200"/>
        <w:rPr>
          <w:rFonts w:ascii="宋体" w:hAnsi="宋体" w:cs="宋体"/>
          <w:color w:val="000000" w:themeColor="text1"/>
          <w:sz w:val="24"/>
          <w:szCs w:val="24"/>
          <w:highlight w:val="none"/>
          <w14:textFill>
            <w14:solidFill>
              <w14:schemeClr w14:val="tx1"/>
            </w14:solidFill>
          </w14:textFill>
        </w:rPr>
      </w:pPr>
      <w:bookmarkStart w:id="190" w:name="_Toc39154224"/>
      <w:bookmarkStart w:id="191" w:name="_Toc342913391"/>
      <w:bookmarkStart w:id="192" w:name="_Toc4785"/>
      <w:bookmarkStart w:id="193" w:name="_Toc30334"/>
      <w:bookmarkStart w:id="194" w:name="_Toc19886"/>
      <w:bookmarkStart w:id="195" w:name="_Toc25544"/>
      <w:bookmarkStart w:id="196" w:name="_Toc25662"/>
      <w:r>
        <w:rPr>
          <w:rFonts w:hint="eastAsia" w:ascii="宋体" w:hAnsi="宋体" w:cs="宋体"/>
          <w:color w:val="000000" w:themeColor="text1"/>
          <w:sz w:val="24"/>
          <w:szCs w:val="24"/>
          <w:highlight w:val="none"/>
          <w14:textFill>
            <w14:solidFill>
              <w14:schemeClr w14:val="tx1"/>
            </w14:solidFill>
          </w14:textFill>
        </w:rPr>
        <w:t>二、比选文件</w:t>
      </w:r>
      <w:bookmarkEnd w:id="190"/>
      <w:bookmarkEnd w:id="191"/>
      <w:bookmarkEnd w:id="192"/>
      <w:bookmarkEnd w:id="193"/>
      <w:bookmarkEnd w:id="194"/>
      <w:bookmarkEnd w:id="195"/>
      <w:bookmarkEnd w:id="196"/>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（一）比选文件由采购邀请书；资格审核及评审标准、无效响应和采购终止；供应商须知；响应文件编制要求共四部分组成。</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（二）招租人（或招租代理人）所作的一切有效的书面通知、修改及补充，都是比选文件不可分割的部分。</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（三）比选文件的解释</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如对比选文件有疑问，必须以书面形式在提交响应文件截止时间3个工作日前向招租人（或招租代理人）要求澄清，招租人（或招租代理人）可视具体情况做出处理或答复。如供应商未提出疑问，视为完全理解并同意本比选文件。一经进入比选程序，即视为供应商已详细阅读全部文件资料，完全理解比选文件所有条款内容并同意放弃对这方面有不明白及误解的权利。</w:t>
      </w:r>
      <w:bookmarkStart w:id="197" w:name="_Toc318159160"/>
      <w:bookmarkStart w:id="198" w:name="_Toc318166429"/>
      <w:bookmarkStart w:id="199" w:name="_Toc318159780"/>
      <w:bookmarkStart w:id="200" w:name="_Toc318159349"/>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（四）评审的依据为比选文件和响应文件（含有效的书面承诺）。比选小组判断响应文件对比选文件的响应，仅基于响应文件本身而不靠外部证据。</w:t>
      </w:r>
    </w:p>
    <w:bookmarkEnd w:id="197"/>
    <w:bookmarkEnd w:id="198"/>
    <w:bookmarkEnd w:id="199"/>
    <w:bookmarkEnd w:id="200"/>
    <w:p>
      <w:pPr>
        <w:pStyle w:val="2"/>
        <w:spacing w:before="0" w:after="0" w:line="360" w:lineRule="auto"/>
        <w:ind w:firstLine="482" w:firstLineChars="200"/>
        <w:rPr>
          <w:rFonts w:ascii="宋体" w:hAnsi="宋体" w:cs="宋体"/>
          <w:color w:val="000000" w:themeColor="text1"/>
          <w:sz w:val="24"/>
          <w:szCs w:val="24"/>
          <w:highlight w:val="none"/>
          <w14:textFill>
            <w14:solidFill>
              <w14:schemeClr w14:val="tx1"/>
            </w14:solidFill>
          </w14:textFill>
        </w:rPr>
      </w:pPr>
      <w:bookmarkStart w:id="201" w:name="_Toc342913392"/>
      <w:bookmarkStart w:id="202" w:name="_Toc26932"/>
      <w:bookmarkStart w:id="203" w:name="_Toc39154225"/>
      <w:bookmarkStart w:id="204" w:name="_Toc179714297"/>
      <w:bookmarkStart w:id="205" w:name="_Toc10167"/>
      <w:bookmarkStart w:id="206" w:name="_Toc30307"/>
      <w:bookmarkStart w:id="207" w:name="_Toc898"/>
      <w:bookmarkStart w:id="208" w:name="_Toc25379"/>
      <w:bookmarkStart w:id="209" w:name="_Toc102227318"/>
      <w:r>
        <w:rPr>
          <w:rFonts w:hint="eastAsia" w:ascii="宋体" w:hAnsi="宋体" w:cs="宋体"/>
          <w:color w:val="000000" w:themeColor="text1"/>
          <w:sz w:val="24"/>
          <w:szCs w:val="24"/>
          <w:highlight w:val="none"/>
          <w14:textFill>
            <w14:solidFill>
              <w14:schemeClr w14:val="tx1"/>
            </w14:solidFill>
          </w14:textFill>
        </w:rPr>
        <w:t>三、比选要求</w:t>
      </w:r>
      <w:bookmarkEnd w:id="201"/>
      <w:bookmarkEnd w:id="202"/>
      <w:bookmarkEnd w:id="203"/>
      <w:bookmarkEnd w:id="204"/>
      <w:bookmarkEnd w:id="205"/>
      <w:bookmarkEnd w:id="206"/>
      <w:bookmarkEnd w:id="207"/>
      <w:bookmarkEnd w:id="208"/>
      <w:bookmarkEnd w:id="209"/>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（一）响应文件</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1.供应商应当按照比选文件的要求编制响应文件，并对比选文件提出的要求和条件作出实质性响应，响应文件原则上采用软面订本，同时应编制完整的页码、目录。</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2.响应文件组成</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文件由第六篇“响应文件编制要求”规定的部分和供应商所作的一切有效补充、修改和承诺等文件组成，供应商应按照第六篇“响应文件编制要求”规定的目录顺序组织编写和装订，也可在基本格式基础上对表格进行扩展，未规定格式的由供应商自定格式。</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（二）联合体</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本项目不接受联合体投标。</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（三）比选方式及时间：采用现场比选的方式，现场比选时间为</w:t>
      </w:r>
      <w:r>
        <w:rPr>
          <w:rFonts w:hint="eastAsia" w:ascii="宋体" w:hAnsi="宋体" w:cs="宋体"/>
          <w:color w:val="000000" w:themeColor="text1"/>
          <w:sz w:val="24"/>
          <w:szCs w:val="24"/>
          <w:highlight w:val="none"/>
          <w:shd w:val="clear" w:color="auto"/>
          <w14:textFill>
            <w14:solidFill>
              <w14:schemeClr w14:val="tx1"/>
            </w14:solidFill>
          </w14:textFill>
        </w:rPr>
        <w:t>2021年4月16日</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（四）比选保证金：</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1.供应商提交保证金金额和方式详见本文件第一篇“四、比选保证金”；</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2.发生以下情况之一者，比选保证金不予退还：</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 供应商在提交响应文件截止时间后撤回响应文件的；</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 供应商在响应文件中提供虚假材料的；</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2.3 供应商与招租人、其他供应商或者招租代理人恶意串通的；</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2.4 成交供应商不按规定的时间或拒绝按成交状态签订合同。</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2.5比选文件的其他规定。</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（四）修正错误</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1.若供应商所递交的响应文件或最后报价中的价格出现大写金额和小写金额不一致的错误，以大写金额修正为准。</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2.比选小组按上述修正错误的原则及方法修正供应商的报价，供应商同意并签字确认后，修正后的报价对供应商具有约束作用。如果供应商不接受修正后的价格，将失去成为成交供应商的资格。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（五）提交响应文件的份数和签署</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1.响应文件一式三份，其中正本一份，副本二份；副本可为正本的复印件，应与正本一致，如出现不一致情况以正本为准。</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2.在响应文件正本中，比选文件第六篇响应文件编制要求中规定签字、盖章的地方必须按其规定签字、盖章。</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（六）响应文件的递交</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1.响应文件的密封与标记</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响应文件的正本、副本均采用文件袋分别密封。信封上注明项目名称、供应商名称、“正本”、“副本”字样。文件袋的封口应加盖供应商公章或法人授权代表签字。</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2.响应文件递交截止时间：参阅采购邀请书。</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3.响应文件语言：简体中文</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（七）供应商参与人员</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1.各个供应商只可派1名代表参与比选，且该代表应为法定代表人或具有法定代表人授权委托书的授权代表。</w:t>
      </w:r>
    </w:p>
    <w:p>
      <w:pPr>
        <w:snapToGrid w:val="0"/>
        <w:spacing w:line="360" w:lineRule="auto"/>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b/>
          <w:color w:val="000000" w:themeColor="text1"/>
          <w:sz w:val="24"/>
          <w:szCs w:val="24"/>
          <w:highlight w:val="none"/>
          <w14:textFill>
            <w14:solidFill>
              <w14:schemeClr w14:val="tx1"/>
            </w14:solidFill>
          </w14:textFill>
        </w:rPr>
        <w:t>供应商进入比选现场,出示身份证，渝康码，比选现场听从工作人员安排，否则招租人（招租代理人）有权取消供应商比选资格。</w:t>
      </w:r>
    </w:p>
    <w:p>
      <w:pPr>
        <w:pStyle w:val="2"/>
        <w:spacing w:before="0" w:after="0" w:line="360" w:lineRule="auto"/>
        <w:ind w:firstLine="482" w:firstLineChars="200"/>
        <w:rPr>
          <w:rFonts w:ascii="宋体" w:hAnsi="宋体" w:cs="宋体"/>
          <w:color w:val="000000" w:themeColor="text1"/>
          <w:sz w:val="24"/>
          <w:szCs w:val="24"/>
          <w:highlight w:val="none"/>
          <w14:textFill>
            <w14:solidFill>
              <w14:schemeClr w14:val="tx1"/>
            </w14:solidFill>
          </w14:textFill>
        </w:rPr>
      </w:pPr>
      <w:bookmarkStart w:id="210" w:name="_Toc4129"/>
      <w:bookmarkStart w:id="211" w:name="_Toc15702"/>
      <w:bookmarkStart w:id="212" w:name="_Toc15300"/>
      <w:bookmarkStart w:id="213" w:name="_Toc39154226"/>
      <w:bookmarkStart w:id="214" w:name="_Toc16531"/>
      <w:bookmarkStart w:id="215" w:name="_Toc21612"/>
      <w:r>
        <w:rPr>
          <w:rFonts w:hint="eastAsia" w:ascii="宋体" w:hAnsi="宋体" w:cs="宋体"/>
          <w:color w:val="000000" w:themeColor="text1"/>
          <w:sz w:val="24"/>
          <w:szCs w:val="24"/>
          <w:highlight w:val="none"/>
          <w14:textFill>
            <w14:solidFill>
              <w14:schemeClr w14:val="tx1"/>
            </w14:solidFill>
          </w14:textFill>
        </w:rPr>
        <w:t>四、成交供应商的确认和变更</w:t>
      </w:r>
      <w:bookmarkEnd w:id="210"/>
      <w:bookmarkEnd w:id="211"/>
      <w:bookmarkEnd w:id="212"/>
      <w:bookmarkEnd w:id="213"/>
      <w:bookmarkEnd w:id="214"/>
      <w:bookmarkEnd w:id="215"/>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（一）成交供应商的确认</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招租代理人应当在评审结束后现场将评审表送招租人确认。招租人应当在收到评审报告后3个工作日内，从评审表提出的成交候选供应商中，按照排序由高到低的原则确定成交供应商。</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（二）成交供应商的变更</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 成交供应商拒绝签订合同或未按时缴纳相关费用的，招租人可以按照评审报告推荐的成交候选人顺序，确定排名下一位的候选人为成交供应商。</w:t>
      </w:r>
    </w:p>
    <w:p>
      <w:pPr>
        <w:pStyle w:val="2"/>
        <w:spacing w:before="0" w:after="0" w:line="360" w:lineRule="auto"/>
        <w:ind w:firstLine="482" w:firstLineChars="200"/>
        <w:rPr>
          <w:rFonts w:ascii="宋体" w:hAnsi="宋体" w:cs="宋体"/>
          <w:color w:val="000000" w:themeColor="text1"/>
          <w:sz w:val="24"/>
          <w:szCs w:val="24"/>
          <w:highlight w:val="none"/>
          <w14:textFill>
            <w14:solidFill>
              <w14:schemeClr w14:val="tx1"/>
            </w14:solidFill>
          </w14:textFill>
        </w:rPr>
      </w:pPr>
      <w:bookmarkStart w:id="216" w:name="_Toc102227321"/>
      <w:bookmarkStart w:id="217" w:name="_Toc39154227"/>
      <w:bookmarkStart w:id="218" w:name="_Toc342913395"/>
      <w:bookmarkStart w:id="219" w:name="_Toc646"/>
      <w:bookmarkStart w:id="220" w:name="_Toc16674"/>
      <w:bookmarkStart w:id="221" w:name="_Toc27347"/>
      <w:bookmarkStart w:id="222" w:name="_Toc15446"/>
      <w:bookmarkStart w:id="223" w:name="_Toc10782"/>
      <w:r>
        <w:rPr>
          <w:rFonts w:hint="eastAsia" w:ascii="宋体" w:hAnsi="宋体" w:cs="宋体"/>
          <w:color w:val="000000" w:themeColor="text1"/>
          <w:sz w:val="24"/>
          <w:szCs w:val="24"/>
          <w:highlight w:val="none"/>
          <w14:textFill>
            <w14:solidFill>
              <w14:schemeClr w14:val="tx1"/>
            </w14:solidFill>
          </w14:textFill>
        </w:rPr>
        <w:t>五、成交</w:t>
      </w:r>
      <w:bookmarkEnd w:id="216"/>
      <w:bookmarkEnd w:id="217"/>
      <w:bookmarkEnd w:id="218"/>
      <w:r>
        <w:rPr>
          <w:rFonts w:hint="eastAsia" w:ascii="宋体" w:hAnsi="宋体" w:cs="宋体"/>
          <w:color w:val="000000" w:themeColor="text1"/>
          <w:sz w:val="24"/>
          <w:szCs w:val="24"/>
          <w:highlight w:val="none"/>
          <w14:textFill>
            <w14:solidFill>
              <w14:schemeClr w14:val="tx1"/>
            </w14:solidFill>
          </w14:textFill>
        </w:rPr>
        <w:t>公示</w:t>
      </w:r>
      <w:bookmarkEnd w:id="219"/>
      <w:bookmarkEnd w:id="220"/>
      <w:bookmarkEnd w:id="221"/>
      <w:bookmarkEnd w:id="222"/>
      <w:bookmarkEnd w:id="223"/>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（一）成交供应商确定后，招租人将在重庆第二师范学院官网上发布成交结果公告，公示期为1个自然日。</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（二）结果公告期结束后，若无供应商对成交结果提出质疑的，根据公式结果作为合同签订依据。</w:t>
      </w:r>
    </w:p>
    <w:p>
      <w:pPr>
        <w:pStyle w:val="2"/>
        <w:spacing w:before="0" w:after="0" w:line="360" w:lineRule="auto"/>
        <w:ind w:firstLine="482" w:firstLineChars="200"/>
        <w:rPr>
          <w:rFonts w:ascii="宋体" w:hAnsi="宋体" w:cs="宋体"/>
          <w:color w:val="000000" w:themeColor="text1"/>
          <w:sz w:val="24"/>
          <w:szCs w:val="24"/>
          <w:highlight w:val="none"/>
          <w14:textFill>
            <w14:solidFill>
              <w14:schemeClr w14:val="tx1"/>
            </w14:solidFill>
          </w14:textFill>
        </w:rPr>
      </w:pPr>
      <w:bookmarkStart w:id="224" w:name="_Toc39154228"/>
      <w:bookmarkStart w:id="225" w:name="_Toc23309"/>
      <w:bookmarkStart w:id="226" w:name="_Toc16378"/>
      <w:bookmarkStart w:id="227" w:name="_Toc24392"/>
      <w:bookmarkStart w:id="228" w:name="_Toc22813"/>
      <w:bookmarkStart w:id="229" w:name="_Toc26356"/>
      <w:r>
        <w:rPr>
          <w:rFonts w:hint="eastAsia" w:ascii="宋体" w:hAnsi="宋体" w:cs="宋体"/>
          <w:color w:val="000000" w:themeColor="text1"/>
          <w:sz w:val="24"/>
          <w:szCs w:val="24"/>
          <w:highlight w:val="none"/>
          <w14:textFill>
            <w14:solidFill>
              <w14:schemeClr w14:val="tx1"/>
            </w14:solidFill>
          </w14:textFill>
        </w:rPr>
        <w:t>六、比选代理服务费</w:t>
      </w:r>
      <w:bookmarkEnd w:id="224"/>
      <w:bookmarkEnd w:id="225"/>
      <w:bookmarkEnd w:id="226"/>
      <w:bookmarkEnd w:id="227"/>
      <w:bookmarkEnd w:id="228"/>
      <w:bookmarkEnd w:id="229"/>
    </w:p>
    <w:p>
      <w:pPr>
        <w:widowControl/>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本项目采购代理服务费由招租人向招租代理人支付，成交供应商不再支付该笔费用。</w:t>
      </w:r>
      <w:bookmarkStart w:id="230" w:name="_Toc102227322"/>
      <w:bookmarkStart w:id="231" w:name="_Toc342913396"/>
      <w:bookmarkStart w:id="232" w:name="_Toc12789059"/>
      <w:bookmarkStart w:id="233" w:name="_Toc11641055"/>
      <w:r>
        <w:rPr>
          <w:rFonts w:hint="eastAsia" w:ascii="宋体" w:hAnsi="宋体" w:cs="宋体"/>
          <w:color w:val="000000" w:themeColor="text1"/>
          <w:sz w:val="24"/>
          <w:szCs w:val="24"/>
          <w:highlight w:val="none"/>
          <w14:textFill>
            <w14:solidFill>
              <w14:schemeClr w14:val="tx1"/>
            </w14:solidFill>
          </w14:textFill>
        </w:rPr>
        <w:t xml:space="preserve"> </w:t>
      </w:r>
    </w:p>
    <w:p>
      <w:pPr>
        <w:pStyle w:val="2"/>
        <w:spacing w:before="0" w:after="0" w:line="360" w:lineRule="auto"/>
        <w:ind w:firstLine="482" w:firstLineChars="200"/>
        <w:rPr>
          <w:rFonts w:ascii="宋体" w:hAnsi="宋体" w:cs="宋体"/>
          <w:color w:val="000000" w:themeColor="text1"/>
          <w:sz w:val="24"/>
          <w:szCs w:val="24"/>
          <w:highlight w:val="none"/>
          <w14:textFill>
            <w14:solidFill>
              <w14:schemeClr w14:val="tx1"/>
            </w14:solidFill>
          </w14:textFill>
        </w:rPr>
      </w:pPr>
      <w:bookmarkStart w:id="234" w:name="_Toc39154229"/>
      <w:bookmarkStart w:id="235" w:name="_Toc8308"/>
      <w:bookmarkStart w:id="236" w:name="_Toc13783"/>
      <w:bookmarkStart w:id="237" w:name="_Toc6088"/>
      <w:bookmarkStart w:id="238" w:name="_Toc26649"/>
      <w:bookmarkStart w:id="239" w:name="_Toc13983"/>
      <w:r>
        <w:rPr>
          <w:rFonts w:hint="eastAsia" w:ascii="宋体" w:hAnsi="宋体" w:cs="宋体"/>
          <w:color w:val="000000" w:themeColor="text1"/>
          <w:sz w:val="24"/>
          <w:szCs w:val="24"/>
          <w:highlight w:val="none"/>
          <w14:textFill>
            <w14:solidFill>
              <w14:schemeClr w14:val="tx1"/>
            </w14:solidFill>
          </w14:textFill>
        </w:rPr>
        <w:t>七、签订</w:t>
      </w:r>
      <w:bookmarkEnd w:id="230"/>
      <w:r>
        <w:rPr>
          <w:rFonts w:hint="eastAsia" w:ascii="宋体" w:hAnsi="宋体" w:cs="宋体"/>
          <w:color w:val="000000" w:themeColor="text1"/>
          <w:sz w:val="24"/>
          <w:szCs w:val="24"/>
          <w:highlight w:val="none"/>
          <w14:textFill>
            <w14:solidFill>
              <w14:schemeClr w14:val="tx1"/>
            </w14:solidFill>
          </w14:textFill>
        </w:rPr>
        <w:t>合同</w:t>
      </w:r>
      <w:bookmarkEnd w:id="231"/>
      <w:bookmarkEnd w:id="234"/>
      <w:bookmarkEnd w:id="235"/>
      <w:bookmarkEnd w:id="236"/>
      <w:bookmarkEnd w:id="237"/>
      <w:bookmarkEnd w:id="238"/>
      <w:bookmarkEnd w:id="239"/>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招租人与成交供应商应当在结果公示期结束之日起5日内签订合同。若成交供应商在成交结果公示期结束之日起5日内因成交供应商的原因未与学校签订合同，则视为成交供应商放弃中标，学校有权不予退还其比选保证金，学校按评标得分高低顺延选择。</w:t>
      </w:r>
    </w:p>
    <w:bookmarkEnd w:id="232"/>
    <w:bookmarkEnd w:id="233"/>
    <w:p>
      <w:pPr>
        <w:tabs>
          <w:tab w:val="left" w:pos="6300"/>
        </w:tabs>
        <w:snapToGrid w:val="0"/>
        <w:spacing w:line="360" w:lineRule="auto"/>
        <w:jc w:val="center"/>
        <w:outlineLvl w:val="0"/>
        <w:rPr>
          <w:rFonts w:ascii="宋体" w:hAnsi="宋体" w:cs="宋体"/>
          <w:color w:val="000000" w:themeColor="text1"/>
          <w:sz w:val="24"/>
          <w:szCs w:val="24"/>
          <w:highlight w:val="none"/>
          <w14:textFill>
            <w14:solidFill>
              <w14:schemeClr w14:val="tx1"/>
            </w14:solidFill>
          </w14:textFill>
        </w:rPr>
      </w:pPr>
      <w:bookmarkStart w:id="240" w:name="_Toc12789072"/>
    </w:p>
    <w:p>
      <w:pPr>
        <w:tabs>
          <w:tab w:val="left" w:pos="6300"/>
        </w:tabs>
        <w:snapToGrid w:val="0"/>
        <w:spacing w:line="360" w:lineRule="auto"/>
        <w:jc w:val="center"/>
        <w:outlineLvl w:val="0"/>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jc w:val="center"/>
        <w:outlineLvl w:val="0"/>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pPr>
        <w:tabs>
          <w:tab w:val="left" w:pos="6300"/>
        </w:tabs>
        <w:snapToGrid w:val="0"/>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pPr>
        <w:tabs>
          <w:tab w:val="left" w:pos="6300"/>
        </w:tabs>
        <w:snapToGrid w:val="0"/>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pPr>
        <w:tabs>
          <w:tab w:val="left" w:pos="6300"/>
        </w:tabs>
        <w:snapToGrid w:val="0"/>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pPr>
        <w:tabs>
          <w:tab w:val="left" w:pos="6300"/>
        </w:tabs>
        <w:snapToGrid w:val="0"/>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pPr>
        <w:tabs>
          <w:tab w:val="left" w:pos="6300"/>
        </w:tabs>
        <w:snapToGrid w:val="0"/>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pPr>
        <w:tabs>
          <w:tab w:val="left" w:pos="6300"/>
        </w:tabs>
        <w:snapToGrid w:val="0"/>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pPr>
        <w:tabs>
          <w:tab w:val="left" w:pos="6300"/>
        </w:tabs>
        <w:snapToGrid w:val="0"/>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pPr>
        <w:pStyle w:val="4"/>
        <w:pageBreakBefore/>
        <w:spacing w:line="360" w:lineRule="auto"/>
        <w:jc w:val="center"/>
        <w:rPr>
          <w:rFonts w:ascii="宋体" w:hAnsi="宋体" w:eastAsia="宋体" w:cs="宋体"/>
          <w:color w:val="000000" w:themeColor="text1"/>
          <w:sz w:val="36"/>
          <w:szCs w:val="36"/>
          <w:highlight w:val="none"/>
          <w14:textFill>
            <w14:solidFill>
              <w14:schemeClr w14:val="tx1"/>
            </w14:solidFill>
          </w14:textFill>
        </w:rPr>
      </w:pPr>
      <w:bookmarkStart w:id="241" w:name="_Toc39154230"/>
      <w:bookmarkStart w:id="242" w:name="_Toc9267"/>
      <w:bookmarkStart w:id="243" w:name="_Toc8653"/>
      <w:bookmarkStart w:id="244" w:name="_Toc3377"/>
      <w:bookmarkStart w:id="245" w:name="_Toc32682"/>
      <w:bookmarkStart w:id="246" w:name="_Toc7208"/>
      <w:r>
        <w:rPr>
          <w:rFonts w:hint="eastAsia" w:ascii="宋体" w:hAnsi="宋体" w:eastAsia="宋体" w:cs="宋体"/>
          <w:color w:val="000000" w:themeColor="text1"/>
          <w:sz w:val="36"/>
          <w:szCs w:val="36"/>
          <w:highlight w:val="none"/>
          <w14:textFill>
            <w14:solidFill>
              <w14:schemeClr w14:val="tx1"/>
            </w14:solidFill>
          </w14:textFill>
        </w:rPr>
        <w:t xml:space="preserve">第六篇  </w:t>
      </w:r>
      <w:bookmarkEnd w:id="240"/>
      <w:r>
        <w:rPr>
          <w:rFonts w:hint="eastAsia" w:ascii="宋体" w:hAnsi="宋体" w:eastAsia="宋体" w:cs="宋体"/>
          <w:color w:val="000000" w:themeColor="text1"/>
          <w:sz w:val="36"/>
          <w:szCs w:val="36"/>
          <w:highlight w:val="none"/>
          <w14:textFill>
            <w14:solidFill>
              <w14:schemeClr w14:val="tx1"/>
            </w14:solidFill>
          </w14:textFill>
        </w:rPr>
        <w:t>响应文件编制要求</w:t>
      </w:r>
      <w:bookmarkEnd w:id="241"/>
      <w:bookmarkEnd w:id="242"/>
      <w:bookmarkEnd w:id="243"/>
      <w:bookmarkEnd w:id="244"/>
      <w:bookmarkEnd w:id="245"/>
      <w:bookmarkEnd w:id="246"/>
    </w:p>
    <w:p>
      <w:pPr>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一、</w:t>
      </w:r>
      <w:r>
        <w:rPr>
          <w:rFonts w:hint="eastAsia" w:ascii="宋体" w:hAnsi="宋体" w:cs="宋体"/>
          <w:b/>
          <w:bCs/>
          <w:color w:val="000000" w:themeColor="text1"/>
          <w:sz w:val="24"/>
          <w:szCs w:val="24"/>
          <w:highlight w:val="none"/>
          <w14:textFill>
            <w14:solidFill>
              <w14:schemeClr w14:val="tx1"/>
            </w14:solidFill>
          </w14:textFill>
        </w:rPr>
        <w:t>比选报价函</w:t>
      </w:r>
    </w:p>
    <w:p>
      <w:pPr>
        <w:spacing w:line="360" w:lineRule="auto"/>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二、资格条件及其他</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（一）基本资格条件</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1.营业执照（副本）或事业单位法人证书（副本）复印件</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2.组织机构代码证复印件</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3.法定代表人身份证明书（格式）</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4.法定代表人授权委托书（格式）</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5.书面声明（格式）</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6.税务登记证（副本）复印件</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说明：供应商按“三证合一”或“五证合一”登记制度办理营业执照的，组织机构代码证、税务登记证（副本）和社会保险登记证以供应商所提供的法人营业执照（副本）复印件为准。</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7.企业信用报告</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说明：供应商可在“企查查”、“国家企业信用信息公示系统”、“天眼查”网站进行下载。</w:t>
      </w:r>
    </w:p>
    <w:p>
      <w:pPr>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以上资料除规定签字的位置需签字外还需加盖单位公章。</w:t>
      </w:r>
    </w:p>
    <w:p>
      <w:pPr>
        <w:numPr>
          <w:ilvl w:val="255"/>
          <w:numId w:val="0"/>
        </w:numPr>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8.廉政承诺书</w:t>
      </w:r>
    </w:p>
    <w:p>
      <w:pPr>
        <w:pStyle w:val="2"/>
        <w:spacing w:line="360" w:lineRule="auto"/>
        <w:rPr>
          <w:rFonts w:ascii="宋体" w:hAnsi="宋体" w:cs="宋体"/>
          <w:color w:val="000000" w:themeColor="text1"/>
          <w:sz w:val="24"/>
          <w:szCs w:val="24"/>
          <w:highlight w:val="none"/>
          <w14:textFill>
            <w14:solidFill>
              <w14:schemeClr w14:val="tx1"/>
            </w14:solidFill>
          </w14:textFill>
        </w:rPr>
      </w:pP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（二）其他与项目有关的资料或优惠条件（自附）</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sectPr>
          <w:pgSz w:w="11907" w:h="16840"/>
          <w:pgMar w:top="1134" w:right="1191" w:bottom="1134" w:left="1191" w:header="851" w:footer="992" w:gutter="0"/>
          <w:pgNumType w:fmt="numberInDash"/>
          <w:cols w:space="720" w:num="1"/>
          <w:docGrid w:linePitch="380" w:charSpace="-5735"/>
        </w:sectPr>
      </w:pPr>
    </w:p>
    <w:p>
      <w:pPr>
        <w:pStyle w:val="2"/>
        <w:numPr>
          <w:ilvl w:val="0"/>
          <w:numId w:val="16"/>
        </w:numPr>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bookmarkStart w:id="247" w:name="_Toc13538"/>
      <w:bookmarkStart w:id="248" w:name="_Toc11456"/>
      <w:bookmarkStart w:id="249" w:name="_Toc1891"/>
      <w:bookmarkStart w:id="250" w:name="_Toc25110"/>
      <w:bookmarkStart w:id="251" w:name="_Toc19397"/>
      <w:r>
        <w:rPr>
          <w:rFonts w:hint="eastAsia" w:ascii="宋体" w:hAnsi="宋体" w:cs="宋体"/>
          <w:color w:val="000000" w:themeColor="text1"/>
          <w:sz w:val="24"/>
          <w:szCs w:val="24"/>
          <w:highlight w:val="none"/>
          <w14:textFill>
            <w14:solidFill>
              <w14:schemeClr w14:val="tx1"/>
            </w14:solidFill>
          </w14:textFill>
        </w:rPr>
        <w:t>比选报价函</w:t>
      </w:r>
      <w:bookmarkEnd w:id="247"/>
      <w:bookmarkEnd w:id="248"/>
      <w:bookmarkEnd w:id="249"/>
      <w:bookmarkEnd w:id="250"/>
      <w:bookmarkEnd w:id="251"/>
    </w:p>
    <w:p>
      <w:pPr>
        <w:numPr>
          <w:ilvl w:val="255"/>
          <w:numId w:val="0"/>
        </w:numPr>
        <w:spacing w:line="360" w:lineRule="auto"/>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jc w:val="center"/>
        <w:outlineLvl w:val="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比选报价函</w:t>
      </w:r>
    </w:p>
    <w:p>
      <w:pPr>
        <w:tabs>
          <w:tab w:val="left" w:pos="6300"/>
        </w:tabs>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（招租代理人名称）</w:t>
      </w:r>
      <w:r>
        <w:rPr>
          <w:rFonts w:hint="eastAsia" w:ascii="宋体" w:hAnsi="宋体" w:cs="宋体"/>
          <w:color w:val="000000" w:themeColor="text1"/>
          <w:sz w:val="24"/>
          <w:szCs w:val="24"/>
          <w:highlight w:val="none"/>
          <w14:textFill>
            <w14:solidFill>
              <w14:schemeClr w14:val="tx1"/>
            </w14:solidFill>
          </w14:textFill>
        </w:rPr>
        <w:t>：</w:t>
      </w:r>
    </w:p>
    <w:p>
      <w:pPr>
        <w:tabs>
          <w:tab w:val="left" w:pos="6300"/>
        </w:tabs>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我方收到____________________________（项目名称）的比选文件，经详细研究，决定参加该项目的比选。</w:t>
      </w:r>
    </w:p>
    <w:p>
      <w:pPr>
        <w:tabs>
          <w:tab w:val="left" w:pos="6300"/>
        </w:tabs>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1.愿意按照比选中的一切要求，提供本项目的超市建设服务，比选报价为人民币        大写：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元整；人民币小写：</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元。</w:t>
      </w:r>
    </w:p>
    <w:p>
      <w:pPr>
        <w:tabs>
          <w:tab w:val="left" w:pos="6300"/>
        </w:tabs>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2.我方现提交的响应文件为：响应文件正本</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份，副本</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份。</w:t>
      </w:r>
    </w:p>
    <w:p>
      <w:pPr>
        <w:shd w:val="clear" w:color="auto"/>
        <w:tabs>
          <w:tab w:val="left" w:pos="6300"/>
        </w:tabs>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3.我方承诺：已认真阅读比选文件，对比选文件的内容完全知悉。</w:t>
      </w:r>
    </w:p>
    <w:p>
      <w:pPr>
        <w:tabs>
          <w:tab w:val="left" w:pos="6300"/>
        </w:tabs>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4.我方完全理解和接受贵方比选文件的一切规定和要求及评审办法。</w:t>
      </w:r>
    </w:p>
    <w:p>
      <w:pPr>
        <w:tabs>
          <w:tab w:val="left" w:pos="6300"/>
        </w:tabs>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5.在整个比选过程中，我方若有违规行为，接受惩罚。</w:t>
      </w:r>
    </w:p>
    <w:p>
      <w:pPr>
        <w:tabs>
          <w:tab w:val="left" w:pos="6300"/>
        </w:tabs>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6.我方若成为成交供应商，将按照比选结果签订合同，并且严格履行合同义务。本承诺函将成为合同不可分割的一部分，与合同具有同等的法律效力。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7.我方同意按比选文件规定，交纳比选保证金。</w:t>
      </w:r>
    </w:p>
    <w:p>
      <w:pPr>
        <w:tabs>
          <w:tab w:val="left" w:pos="6300"/>
        </w:tabs>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8.我方未为采购项目提供整体设计、规范编制或者项目管理、监理、检测等服务。</w:t>
      </w:r>
    </w:p>
    <w:p>
      <w:pPr>
        <w:tabs>
          <w:tab w:val="left" w:pos="6300"/>
        </w:tabs>
        <w:snapToGrid w:val="0"/>
        <w:spacing w:line="360" w:lineRule="auto"/>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供应商（公章）：</w:t>
      </w:r>
    </w:p>
    <w:p>
      <w:pPr>
        <w:tabs>
          <w:tab w:val="left" w:pos="6300"/>
        </w:tabs>
        <w:snapToGrid w:val="0"/>
        <w:spacing w:line="360" w:lineRule="auto"/>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地址：  </w:t>
      </w:r>
    </w:p>
    <w:p>
      <w:pPr>
        <w:tabs>
          <w:tab w:val="left" w:pos="6300"/>
        </w:tabs>
        <w:snapToGrid w:val="0"/>
        <w:spacing w:line="360" w:lineRule="auto"/>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电话：                                             传真：</w:t>
      </w:r>
    </w:p>
    <w:p>
      <w:pPr>
        <w:tabs>
          <w:tab w:val="left" w:pos="6300"/>
        </w:tabs>
        <w:snapToGrid w:val="0"/>
        <w:spacing w:line="360" w:lineRule="auto"/>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网址：                                             邮编：</w:t>
      </w:r>
    </w:p>
    <w:p>
      <w:pPr>
        <w:tabs>
          <w:tab w:val="left" w:pos="6300"/>
        </w:tabs>
        <w:snapToGrid w:val="0"/>
        <w:spacing w:line="360" w:lineRule="auto"/>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联系人：</w:t>
      </w:r>
    </w:p>
    <w:p>
      <w:pPr>
        <w:tabs>
          <w:tab w:val="left" w:pos="6300"/>
        </w:tabs>
        <w:snapToGrid w:val="0"/>
        <w:spacing w:line="360" w:lineRule="auto"/>
        <w:ind w:firstLine="570"/>
        <w:rPr>
          <w:rFonts w:ascii="宋体" w:hAnsi="宋体" w:cs="宋体"/>
          <w:color w:val="000000" w:themeColor="text1"/>
          <w:sz w:val="24"/>
          <w:szCs w:val="24"/>
          <w:highlight w:val="none"/>
          <w14:textFill>
            <w14:solidFill>
              <w14:schemeClr w14:val="tx1"/>
            </w14:solidFill>
          </w14:textFill>
        </w:rPr>
      </w:pP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年   月   日</w:t>
      </w: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pPr>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sectPr>
          <w:pgSz w:w="11907" w:h="16840"/>
          <w:pgMar w:top="1134" w:right="1191" w:bottom="1134" w:left="1191" w:header="851" w:footer="992" w:gutter="0"/>
          <w:pgNumType w:fmt="numberInDash"/>
          <w:cols w:space="720" w:num="1"/>
          <w:docGrid w:linePitch="380" w:charSpace="-5735"/>
        </w:sectPr>
      </w:pPr>
    </w:p>
    <w:p>
      <w:pPr>
        <w:pStyle w:val="2"/>
        <w:numPr>
          <w:ilvl w:val="0"/>
          <w:numId w:val="16"/>
        </w:numPr>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bookmarkStart w:id="252" w:name="_Toc16872"/>
      <w:bookmarkStart w:id="253" w:name="_Toc374"/>
      <w:bookmarkStart w:id="254" w:name="_Toc313008359"/>
      <w:bookmarkStart w:id="255" w:name="_Toc313888363"/>
      <w:bookmarkStart w:id="256" w:name="_Toc342913422"/>
      <w:r>
        <w:rPr>
          <w:rFonts w:hint="eastAsia" w:ascii="宋体" w:hAnsi="宋体" w:cs="宋体"/>
          <w:color w:val="000000" w:themeColor="text1"/>
          <w:sz w:val="24"/>
          <w:szCs w:val="24"/>
          <w:highlight w:val="none"/>
          <w14:textFill>
            <w14:solidFill>
              <w14:schemeClr w14:val="tx1"/>
            </w14:solidFill>
          </w14:textFill>
        </w:rPr>
        <w:t>资格条件及其他</w:t>
      </w:r>
      <w:bookmarkEnd w:id="252"/>
      <w:bookmarkEnd w:id="253"/>
    </w:p>
    <w:bookmarkEnd w:id="254"/>
    <w:bookmarkEnd w:id="255"/>
    <w:bookmarkEnd w:id="256"/>
    <w:p>
      <w:pPr>
        <w:numPr>
          <w:ilvl w:val="255"/>
          <w:numId w:val="0"/>
        </w:numPr>
        <w:snapToGrid w:val="0"/>
        <w:spacing w:line="360" w:lineRule="auto"/>
        <w:rPr>
          <w:rFonts w:ascii="宋体" w:hAnsi="宋体" w:cs="宋体"/>
          <w:b/>
          <w:color w:val="000000" w:themeColor="text1"/>
          <w:sz w:val="24"/>
          <w:szCs w:val="24"/>
          <w:highlight w:val="none"/>
          <w14:textFill>
            <w14:solidFill>
              <w14:schemeClr w14:val="tx1"/>
            </w14:solidFill>
          </w14:textFill>
        </w:rPr>
      </w:pPr>
    </w:p>
    <w:p>
      <w:pPr>
        <w:tabs>
          <w:tab w:val="left" w:pos="6300"/>
        </w:tabs>
        <w:snapToGrid w:val="0"/>
        <w:spacing w:line="360" w:lineRule="auto"/>
        <w:ind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（一）基本资格条件</w:t>
      </w:r>
    </w:p>
    <w:p>
      <w:pPr>
        <w:tabs>
          <w:tab w:val="left" w:pos="6300"/>
        </w:tabs>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1.营业执照（副本）或事业单位法人证书（副本）复印件</w:t>
      </w:r>
    </w:p>
    <w:p>
      <w:pPr>
        <w:tabs>
          <w:tab w:val="left" w:pos="6300"/>
        </w:tabs>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2.组织机构代码证复印件</w:t>
      </w:r>
    </w:p>
    <w:p>
      <w:pPr>
        <w:tabs>
          <w:tab w:val="left" w:pos="6300"/>
        </w:tabs>
        <w:snapToGrid w:val="0"/>
        <w:spacing w:line="360" w:lineRule="auto"/>
        <w:ind w:firstLine="570"/>
        <w:rPr>
          <w:rFonts w:ascii="宋体" w:hAnsi="宋体" w:cs="宋体"/>
          <w:color w:val="000000" w:themeColor="text1"/>
          <w:sz w:val="24"/>
          <w:szCs w:val="24"/>
          <w:highlight w:val="none"/>
          <w14:textFill>
            <w14:solidFill>
              <w14:schemeClr w14:val="tx1"/>
            </w14:solidFill>
          </w14:textFill>
        </w:rPr>
      </w:pPr>
    </w:p>
    <w:p>
      <w:pPr>
        <w:pStyle w:val="2"/>
        <w:spacing w:line="360" w:lineRule="auto"/>
        <w:rPr>
          <w:rFonts w:ascii="宋体" w:hAnsi="宋体" w:cs="宋体"/>
          <w:color w:val="000000" w:themeColor="text1"/>
          <w:sz w:val="24"/>
          <w:szCs w:val="24"/>
          <w:highlight w:val="none"/>
          <w14:textFill>
            <w14:solidFill>
              <w14:schemeClr w14:val="tx1"/>
            </w14:solidFill>
          </w14:textFill>
        </w:rPr>
      </w:pPr>
    </w:p>
    <w:p>
      <w:pPr>
        <w:spacing w:line="360" w:lineRule="auto"/>
        <w:rPr>
          <w:rFonts w:ascii="宋体" w:hAnsi="宋体" w:cs="宋体"/>
          <w:color w:val="000000" w:themeColor="text1"/>
          <w:sz w:val="24"/>
          <w:szCs w:val="24"/>
          <w:highlight w:val="none"/>
          <w14:textFill>
            <w14:solidFill>
              <w14:schemeClr w14:val="tx1"/>
            </w14:solidFill>
          </w14:textFill>
        </w:rPr>
      </w:pPr>
    </w:p>
    <w:p>
      <w:pPr>
        <w:pStyle w:val="2"/>
        <w:spacing w:line="360" w:lineRule="auto"/>
        <w:rPr>
          <w:rFonts w:ascii="宋体" w:hAnsi="宋体" w:cs="宋体"/>
          <w:color w:val="000000" w:themeColor="text1"/>
          <w:sz w:val="24"/>
          <w:szCs w:val="24"/>
          <w:highlight w:val="none"/>
          <w14:textFill>
            <w14:solidFill>
              <w14:schemeClr w14:val="tx1"/>
            </w14:solidFill>
          </w14:textFill>
        </w:rPr>
      </w:pPr>
    </w:p>
    <w:p>
      <w:pPr>
        <w:spacing w:line="360" w:lineRule="auto"/>
        <w:rPr>
          <w:rFonts w:ascii="宋体" w:hAnsi="宋体" w:cs="宋体"/>
          <w:color w:val="000000" w:themeColor="text1"/>
          <w:sz w:val="24"/>
          <w:szCs w:val="24"/>
          <w:highlight w:val="none"/>
          <w14:textFill>
            <w14:solidFill>
              <w14:schemeClr w14:val="tx1"/>
            </w14:solidFill>
          </w14:textFill>
        </w:rPr>
      </w:pPr>
    </w:p>
    <w:p>
      <w:pPr>
        <w:pStyle w:val="2"/>
        <w:spacing w:line="360" w:lineRule="auto"/>
        <w:rPr>
          <w:rFonts w:ascii="宋体" w:hAnsi="宋体" w:cs="宋体"/>
          <w:color w:val="000000" w:themeColor="text1"/>
          <w:sz w:val="24"/>
          <w:szCs w:val="24"/>
          <w:highlight w:val="none"/>
          <w14:textFill>
            <w14:solidFill>
              <w14:schemeClr w14:val="tx1"/>
            </w14:solidFill>
          </w14:textFill>
        </w:rPr>
      </w:pPr>
    </w:p>
    <w:p>
      <w:pPr>
        <w:spacing w:line="360" w:lineRule="auto"/>
        <w:rPr>
          <w:rFonts w:ascii="宋体" w:hAnsi="宋体" w:cs="宋体"/>
          <w:color w:val="000000" w:themeColor="text1"/>
          <w:sz w:val="24"/>
          <w:szCs w:val="24"/>
          <w:highlight w:val="none"/>
          <w14:textFill>
            <w14:solidFill>
              <w14:schemeClr w14:val="tx1"/>
            </w14:solidFill>
          </w14:textFill>
        </w:rPr>
      </w:pPr>
    </w:p>
    <w:p>
      <w:pPr>
        <w:pStyle w:val="2"/>
        <w:spacing w:line="360" w:lineRule="auto"/>
        <w:rPr>
          <w:rFonts w:ascii="宋体" w:hAnsi="宋体" w:cs="宋体"/>
          <w:color w:val="000000" w:themeColor="text1"/>
          <w:sz w:val="24"/>
          <w:szCs w:val="24"/>
          <w:highlight w:val="none"/>
          <w14:textFill>
            <w14:solidFill>
              <w14:schemeClr w14:val="tx1"/>
            </w14:solidFill>
          </w14:textFill>
        </w:rPr>
      </w:pPr>
    </w:p>
    <w:p>
      <w:pPr>
        <w:spacing w:line="360" w:lineRule="auto"/>
        <w:rPr>
          <w:rFonts w:ascii="宋体" w:hAnsi="宋体" w:cs="宋体"/>
          <w:color w:val="000000" w:themeColor="text1"/>
          <w:sz w:val="24"/>
          <w:szCs w:val="24"/>
          <w:highlight w:val="none"/>
          <w14:textFill>
            <w14:solidFill>
              <w14:schemeClr w14:val="tx1"/>
            </w14:solidFill>
          </w14:textFill>
        </w:rPr>
      </w:pPr>
    </w:p>
    <w:p>
      <w:pPr>
        <w:pStyle w:val="2"/>
        <w:spacing w:line="360" w:lineRule="auto"/>
        <w:rPr>
          <w:rFonts w:ascii="宋体" w:hAnsi="宋体" w:cs="宋体"/>
          <w:color w:val="000000" w:themeColor="text1"/>
          <w:sz w:val="24"/>
          <w:szCs w:val="24"/>
          <w:highlight w:val="none"/>
          <w14:textFill>
            <w14:solidFill>
              <w14:schemeClr w14:val="tx1"/>
            </w14:solidFill>
          </w14:textFill>
        </w:rPr>
      </w:pPr>
    </w:p>
    <w:p>
      <w:pPr>
        <w:spacing w:line="360" w:lineRule="auto"/>
        <w:rPr>
          <w:rFonts w:ascii="宋体" w:hAnsi="宋体" w:cs="宋体"/>
          <w:color w:val="000000" w:themeColor="text1"/>
          <w:sz w:val="24"/>
          <w:szCs w:val="24"/>
          <w:highlight w:val="none"/>
          <w14:textFill>
            <w14:solidFill>
              <w14:schemeClr w14:val="tx1"/>
            </w14:solidFill>
          </w14:textFill>
        </w:rPr>
      </w:pPr>
    </w:p>
    <w:p>
      <w:pPr>
        <w:pStyle w:val="2"/>
        <w:spacing w:line="360" w:lineRule="auto"/>
        <w:rPr>
          <w:rFonts w:ascii="宋体" w:hAnsi="宋体" w:cs="宋体"/>
          <w:color w:val="000000" w:themeColor="text1"/>
          <w:sz w:val="24"/>
          <w:szCs w:val="24"/>
          <w:highlight w:val="none"/>
          <w14:textFill>
            <w14:solidFill>
              <w14:schemeClr w14:val="tx1"/>
            </w14:solidFill>
          </w14:textFill>
        </w:rPr>
      </w:pPr>
    </w:p>
    <w:p>
      <w:pPr>
        <w:spacing w:line="360" w:lineRule="auto"/>
        <w:rPr>
          <w:rFonts w:ascii="宋体" w:hAnsi="宋体" w:cs="宋体"/>
          <w:color w:val="000000" w:themeColor="text1"/>
          <w:sz w:val="24"/>
          <w:szCs w:val="24"/>
          <w:highlight w:val="none"/>
          <w14:textFill>
            <w14:solidFill>
              <w14:schemeClr w14:val="tx1"/>
            </w14:solidFill>
          </w14:textFill>
        </w:rPr>
      </w:pPr>
    </w:p>
    <w:p>
      <w:pPr>
        <w:pStyle w:val="2"/>
        <w:spacing w:line="360" w:lineRule="auto"/>
        <w:rPr>
          <w:rFonts w:ascii="宋体" w:hAnsi="宋体" w:cs="宋体"/>
          <w:color w:val="000000" w:themeColor="text1"/>
          <w:sz w:val="24"/>
          <w:szCs w:val="24"/>
          <w:highlight w:val="none"/>
          <w14:textFill>
            <w14:solidFill>
              <w14:schemeClr w14:val="tx1"/>
            </w14:solidFill>
          </w14:textFill>
        </w:rPr>
      </w:pPr>
    </w:p>
    <w:p>
      <w:pPr>
        <w:spacing w:line="360" w:lineRule="auto"/>
        <w:rPr>
          <w:rFonts w:ascii="宋体" w:hAnsi="宋体" w:cs="宋体"/>
          <w:color w:val="000000" w:themeColor="text1"/>
          <w:sz w:val="24"/>
          <w:szCs w:val="24"/>
          <w:highlight w:val="none"/>
          <w14:textFill>
            <w14:solidFill>
              <w14:schemeClr w14:val="tx1"/>
            </w14:solidFill>
          </w14:textFill>
        </w:rPr>
      </w:pPr>
    </w:p>
    <w:p>
      <w:pPr>
        <w:spacing w:line="360" w:lineRule="auto"/>
        <w:rPr>
          <w:rFonts w:ascii="宋体" w:hAnsi="宋体" w:cs="宋体"/>
          <w:color w:val="000000" w:themeColor="text1"/>
          <w:sz w:val="24"/>
          <w:szCs w:val="24"/>
          <w:highlight w:val="none"/>
          <w14:textFill>
            <w14:solidFill>
              <w14:schemeClr w14:val="tx1"/>
            </w14:solidFill>
          </w14:textFill>
        </w:rPr>
      </w:pPr>
    </w:p>
    <w:p>
      <w:pPr>
        <w:widowControl/>
        <w:spacing w:line="360" w:lineRule="auto"/>
        <w:jc w:val="left"/>
        <w:rPr>
          <w:rFonts w:ascii="宋体" w:hAnsi="宋体" w:cs="宋体"/>
          <w:color w:val="000000" w:themeColor="text1"/>
          <w:sz w:val="24"/>
          <w:szCs w:val="24"/>
          <w:highlight w:val="none"/>
          <w14:textFill>
            <w14:solidFill>
              <w14:schemeClr w14:val="tx1"/>
            </w14:solidFill>
          </w14:textFill>
        </w:rPr>
      </w:pPr>
    </w:p>
    <w:p>
      <w:pPr>
        <w:widowControl/>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3.法定代表人身份证明书（格式）</w:t>
      </w:r>
    </w:p>
    <w:p>
      <w:pPr>
        <w:tabs>
          <w:tab w:val="left" w:pos="6300"/>
        </w:tabs>
        <w:snapToGrid w:val="0"/>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法定代表人身份证明书</w:t>
      </w:r>
    </w:p>
    <w:p>
      <w:pPr>
        <w:tabs>
          <w:tab w:val="left" w:pos="6300"/>
        </w:tabs>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比选项目名称：</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tabs>
          <w:tab w:val="left" w:pos="6300"/>
        </w:tabs>
        <w:snapToGrid w:val="0"/>
        <w:spacing w:line="360" w:lineRule="auto"/>
        <w:ind w:firstLine="570"/>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（招租代理人名称）：</w:t>
      </w:r>
    </w:p>
    <w:p>
      <w:pPr>
        <w:tabs>
          <w:tab w:val="left" w:pos="6300"/>
        </w:tabs>
        <w:snapToGrid w:val="0"/>
        <w:spacing w:line="360" w:lineRule="auto"/>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（法定代表人姓名）在</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（供应商名称）任</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（职务名称）职务，是（供应商名称）</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的法定代表人。</w:t>
      </w:r>
    </w:p>
    <w:p>
      <w:pPr>
        <w:tabs>
          <w:tab w:val="left" w:pos="6300"/>
        </w:tabs>
        <w:snapToGrid w:val="0"/>
        <w:spacing w:line="360" w:lineRule="auto"/>
        <w:ind w:firstLine="570"/>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特此证明。</w:t>
      </w:r>
    </w:p>
    <w:p>
      <w:pPr>
        <w:tabs>
          <w:tab w:val="left" w:pos="6300"/>
        </w:tabs>
        <w:snapToGrid w:val="0"/>
        <w:spacing w:line="360" w:lineRule="auto"/>
        <w:ind w:firstLine="570"/>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（供应商公章）</w:t>
      </w:r>
    </w:p>
    <w:p>
      <w:pPr>
        <w:tabs>
          <w:tab w:val="left" w:pos="6300"/>
        </w:tabs>
        <w:snapToGrid w:val="0"/>
        <w:spacing w:line="360" w:lineRule="auto"/>
        <w:ind w:firstLine="570"/>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年   月   日</w:t>
      </w:r>
    </w:p>
    <w:p>
      <w:pPr>
        <w:tabs>
          <w:tab w:val="left" w:pos="6300"/>
        </w:tabs>
        <w:snapToGrid w:val="0"/>
        <w:spacing w:line="360" w:lineRule="auto"/>
        <w:ind w:firstLine="570"/>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（附：法定代表人身份证正反面复印件）</w:t>
      </w:r>
    </w:p>
    <w:p>
      <w:pPr>
        <w:tabs>
          <w:tab w:val="left" w:pos="6300"/>
        </w:tabs>
        <w:snapToGrid w:val="0"/>
        <w:spacing w:line="360" w:lineRule="auto"/>
        <w:ind w:firstLine="570"/>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highlight w:val="none"/>
          <w14:textFill>
            <w14:solidFill>
              <w14:schemeClr w14:val="tx1"/>
            </w14:solidFill>
          </w14:textFill>
        </w:rPr>
      </w:pPr>
    </w:p>
    <w:p>
      <w:pPr>
        <w:pStyle w:val="2"/>
        <w:spacing w:line="360" w:lineRule="auto"/>
        <w:rPr>
          <w:rFonts w:ascii="宋体" w:hAnsi="宋体" w:cs="宋体"/>
          <w:color w:val="000000" w:themeColor="text1"/>
          <w:sz w:val="24"/>
          <w:szCs w:val="24"/>
          <w:highlight w:val="none"/>
          <w14:textFill>
            <w14:solidFill>
              <w14:schemeClr w14:val="tx1"/>
            </w14:solidFill>
          </w14:textFill>
        </w:rPr>
      </w:pPr>
    </w:p>
    <w:p>
      <w:pPr>
        <w:spacing w:line="360" w:lineRule="auto"/>
        <w:rPr>
          <w:rFonts w:ascii="宋体" w:hAnsi="宋体" w:cs="宋体"/>
          <w:color w:val="000000" w:themeColor="text1"/>
          <w:sz w:val="24"/>
          <w:szCs w:val="24"/>
          <w:highlight w:val="none"/>
          <w14:textFill>
            <w14:solidFill>
              <w14:schemeClr w14:val="tx1"/>
            </w14:solidFill>
          </w14:textFill>
        </w:rPr>
      </w:pPr>
    </w:p>
    <w:p>
      <w:pPr>
        <w:pStyle w:val="2"/>
        <w:spacing w:line="360" w:lineRule="auto"/>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4.法定代表人授权委托书（格式）</w:t>
      </w:r>
    </w:p>
    <w:p>
      <w:pPr>
        <w:tabs>
          <w:tab w:val="left" w:pos="6300"/>
        </w:tabs>
        <w:snapToGrid w:val="0"/>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法定代表人授权委托书</w:t>
      </w:r>
    </w:p>
    <w:p>
      <w:pPr>
        <w:tabs>
          <w:tab w:val="left" w:pos="6300"/>
        </w:tabs>
        <w:snapToGrid w:val="0"/>
        <w:spacing w:line="360" w:lineRule="auto"/>
        <w:jc w:val="center"/>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比选项目名称：</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tabs>
          <w:tab w:val="left" w:pos="6300"/>
        </w:tabs>
        <w:snapToGrid w:val="0"/>
        <w:spacing w:line="360" w:lineRule="auto"/>
        <w:ind w:firstLine="570"/>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（招租代理人名称）：</w:t>
      </w:r>
    </w:p>
    <w:p>
      <w:pPr>
        <w:tabs>
          <w:tab w:val="left" w:pos="6300"/>
        </w:tabs>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（供应商法定代表人名称）是</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（供应商名称）的法定代表人，特授权</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（被授权人姓名及身份证代码）代表我单位全权办理上述项目的投标、谈判、签约等具体工作，并签署全部有关文件、协议及合同。</w:t>
      </w:r>
    </w:p>
    <w:p>
      <w:pPr>
        <w:tabs>
          <w:tab w:val="left" w:pos="6300"/>
        </w:tabs>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我单位对被授权人的签字负全部责任。</w:t>
      </w:r>
    </w:p>
    <w:p>
      <w:pPr>
        <w:tabs>
          <w:tab w:val="left" w:pos="6300"/>
        </w:tabs>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被授权人：                                 供应商法定代表人：</w:t>
      </w:r>
    </w:p>
    <w:p>
      <w:pPr>
        <w:tabs>
          <w:tab w:val="left" w:pos="6300"/>
        </w:tabs>
        <w:snapToGrid w:val="0"/>
        <w:spacing w:line="360" w:lineRule="auto"/>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（签字或盖章）                                （签字或盖章）</w:t>
      </w:r>
    </w:p>
    <w:p>
      <w:pPr>
        <w:tabs>
          <w:tab w:val="left" w:pos="6300"/>
        </w:tabs>
        <w:snapToGrid w:val="0"/>
        <w:spacing w:line="360" w:lineRule="auto"/>
        <w:ind w:firstLine="570"/>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（附：被授权人身份证正反面复印件）</w:t>
      </w:r>
    </w:p>
    <w:p>
      <w:pPr>
        <w:tabs>
          <w:tab w:val="left" w:pos="6300"/>
        </w:tabs>
        <w:snapToGrid w:val="0"/>
        <w:spacing w:line="360" w:lineRule="auto"/>
        <w:ind w:firstLine="57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p>
      <w:pPr>
        <w:tabs>
          <w:tab w:val="left" w:pos="6300"/>
        </w:tabs>
        <w:snapToGrid w:val="0"/>
        <w:spacing w:line="360" w:lineRule="auto"/>
        <w:ind w:firstLine="570"/>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right="480" w:firstLine="570"/>
        <w:jc w:val="righ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（供应商公章）</w:t>
      </w:r>
    </w:p>
    <w:p>
      <w:pPr>
        <w:tabs>
          <w:tab w:val="left" w:pos="6300"/>
        </w:tabs>
        <w:snapToGrid w:val="0"/>
        <w:spacing w:line="360" w:lineRule="auto"/>
        <w:ind w:right="480" w:firstLine="570"/>
        <w:jc w:val="righ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年   月   日</w:t>
      </w:r>
    </w:p>
    <w:p>
      <w:pPr>
        <w:tabs>
          <w:tab w:val="left" w:pos="6300"/>
        </w:tabs>
        <w:snapToGrid w:val="0"/>
        <w:spacing w:line="360" w:lineRule="auto"/>
        <w:ind w:right="480" w:firstLine="570"/>
        <w:jc w:val="right"/>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right="480" w:firstLine="57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w:t>
      </w:r>
    </w:p>
    <w:p>
      <w:pPr>
        <w:tabs>
          <w:tab w:val="left" w:pos="6300"/>
        </w:tabs>
        <w:snapToGrid w:val="0"/>
        <w:spacing w:line="360" w:lineRule="auto"/>
        <w:ind w:right="480" w:firstLine="57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1.若为法定代表人办理并签署投标文件的，不提供此文件。</w:t>
      </w:r>
    </w:p>
    <w:p>
      <w:pPr>
        <w:tabs>
          <w:tab w:val="left" w:pos="6300"/>
        </w:tabs>
        <w:snapToGrid w:val="0"/>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column"/>
      </w:r>
      <w:r>
        <w:rPr>
          <w:rFonts w:hint="eastAsia" w:ascii="宋体" w:hAnsi="宋体" w:cs="宋体"/>
          <w:color w:val="000000" w:themeColor="text1"/>
          <w:sz w:val="24"/>
          <w:szCs w:val="24"/>
          <w:highlight w:val="none"/>
          <w14:textFill>
            <w14:solidFill>
              <w14:schemeClr w14:val="tx1"/>
            </w14:solidFill>
          </w14:textFill>
        </w:rPr>
        <w:t>5.书面声明</w:t>
      </w:r>
    </w:p>
    <w:p>
      <w:pPr>
        <w:tabs>
          <w:tab w:val="left" w:pos="6300"/>
        </w:tabs>
        <w:snapToGrid w:val="0"/>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书面声明</w:t>
      </w:r>
    </w:p>
    <w:p>
      <w:pPr>
        <w:tabs>
          <w:tab w:val="left" w:pos="6300"/>
        </w:tabs>
        <w:snapToGrid w:val="0"/>
        <w:spacing w:line="360" w:lineRule="auto"/>
        <w:ind w:firstLine="570"/>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比选项目名称：</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tabs>
          <w:tab w:val="left" w:pos="6300"/>
        </w:tabs>
        <w:snapToGrid w:val="0"/>
        <w:spacing w:line="360" w:lineRule="auto"/>
        <w:ind w:firstLine="570"/>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（招租代理人名称）：</w:t>
      </w:r>
    </w:p>
    <w:p>
      <w:pPr>
        <w:tabs>
          <w:tab w:val="left" w:pos="6300"/>
        </w:tabs>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供应商名称）郑重声明，我公司具有良好的商业信誉，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招租人、招租代理人的检查验证，符合《政府采购法》规定的供应商资格条件。我方对以上声明负全部法律责任。</w:t>
      </w:r>
    </w:p>
    <w:p>
      <w:pPr>
        <w:tabs>
          <w:tab w:val="left" w:pos="6300"/>
        </w:tabs>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特此声明。</w:t>
      </w:r>
    </w:p>
    <w:p>
      <w:pPr>
        <w:tabs>
          <w:tab w:val="left" w:pos="6300"/>
        </w:tabs>
        <w:snapToGrid w:val="0"/>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firstLine="570"/>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right="424" w:firstLine="570"/>
        <w:jc w:val="righ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（供应商公章）</w:t>
      </w:r>
    </w:p>
    <w:p>
      <w:pPr>
        <w:tabs>
          <w:tab w:val="left" w:pos="6300"/>
        </w:tabs>
        <w:snapToGrid w:val="0"/>
        <w:spacing w:line="360" w:lineRule="auto"/>
        <w:ind w:right="480" w:firstLine="570"/>
        <w:jc w:val="righ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年   月   日</w:t>
      </w:r>
    </w:p>
    <w:p>
      <w:pPr>
        <w:tabs>
          <w:tab w:val="left" w:pos="6300"/>
        </w:tabs>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6.税务登记证（副本）复印件</w:t>
      </w:r>
    </w:p>
    <w:p>
      <w:pPr>
        <w:numPr>
          <w:ilvl w:val="255"/>
          <w:numId w:val="0"/>
        </w:numPr>
        <w:tabs>
          <w:tab w:val="left" w:pos="6300"/>
        </w:tabs>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说明：供应商按“三证合一”或“五证合一”登记制度办理营业执照的，</w:t>
      </w:r>
      <w:r>
        <w:rPr>
          <w:rFonts w:hint="eastAsia" w:ascii="宋体" w:hAnsi="宋体" w:cs="宋体"/>
          <w:color w:val="000000" w:themeColor="text1"/>
          <w:kern w:val="0"/>
          <w:sz w:val="24"/>
          <w:szCs w:val="24"/>
          <w:highlight w:val="none"/>
          <w14:textFill>
            <w14:solidFill>
              <w14:schemeClr w14:val="tx1"/>
            </w14:solidFill>
          </w14:textFill>
        </w:rPr>
        <w:t>组织机构代码证、税务登记证（副本）和社会保险登记证</w:t>
      </w:r>
      <w:r>
        <w:rPr>
          <w:rFonts w:hint="eastAsia" w:ascii="宋体" w:hAnsi="宋体" w:cs="宋体"/>
          <w:color w:val="000000" w:themeColor="text1"/>
          <w:sz w:val="24"/>
          <w:szCs w:val="24"/>
          <w:highlight w:val="none"/>
          <w14:textFill>
            <w14:solidFill>
              <w14:schemeClr w14:val="tx1"/>
            </w14:solidFill>
          </w14:textFill>
        </w:rPr>
        <w:t xml:space="preserve">以供应商所提供的营业执照（副本）复印件为准。          </w:t>
      </w:r>
    </w:p>
    <w:p>
      <w:pPr>
        <w:numPr>
          <w:ilvl w:val="255"/>
          <w:numId w:val="0"/>
        </w:numPr>
        <w:tabs>
          <w:tab w:val="left" w:pos="6300"/>
        </w:tabs>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7.企业信用报告</w:t>
      </w:r>
    </w:p>
    <w:p>
      <w:pPr>
        <w:tabs>
          <w:tab w:val="left" w:pos="6300"/>
        </w:tabs>
        <w:snapToGrid w:val="0"/>
        <w:spacing w:line="360" w:lineRule="auto"/>
        <w:ind w:left="476" w:leftChars="17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说明：供应商可在“企查查”、“国家企业信用信息公示系统”、“天眼查”网站进行下载。</w:t>
      </w:r>
    </w:p>
    <w:p>
      <w:pPr>
        <w:tabs>
          <w:tab w:val="left" w:pos="6300"/>
        </w:tabs>
        <w:snapToGrid w:val="0"/>
        <w:spacing w:line="360" w:lineRule="auto"/>
        <w:ind w:left="476" w:leftChars="170"/>
        <w:jc w:val="left"/>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left="476" w:leftChars="170"/>
        <w:jc w:val="left"/>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left="476" w:leftChars="170"/>
        <w:jc w:val="left"/>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left="476" w:leftChars="170"/>
        <w:jc w:val="left"/>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left="476" w:leftChars="170"/>
        <w:jc w:val="left"/>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left="476" w:leftChars="170"/>
        <w:jc w:val="left"/>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left="476" w:leftChars="170"/>
        <w:jc w:val="left"/>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left="476" w:leftChars="170"/>
        <w:jc w:val="left"/>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left="476" w:leftChars="170"/>
        <w:jc w:val="left"/>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left="476" w:leftChars="170"/>
        <w:jc w:val="left"/>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left="476" w:leftChars="170"/>
        <w:jc w:val="left"/>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left="476" w:leftChars="170"/>
        <w:jc w:val="left"/>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left="476" w:leftChars="170"/>
        <w:jc w:val="left"/>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left="476" w:leftChars="170"/>
        <w:jc w:val="left"/>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left="476" w:leftChars="170"/>
        <w:jc w:val="left"/>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left="476" w:leftChars="170"/>
        <w:jc w:val="left"/>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left="476" w:leftChars="170"/>
        <w:jc w:val="left"/>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left="476" w:leftChars="170"/>
        <w:jc w:val="left"/>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left="476" w:leftChars="170"/>
        <w:jc w:val="left"/>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left="476" w:leftChars="170"/>
        <w:jc w:val="left"/>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left="476" w:leftChars="170"/>
        <w:jc w:val="left"/>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left="476" w:leftChars="170"/>
        <w:jc w:val="left"/>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left="476" w:leftChars="170"/>
        <w:jc w:val="left"/>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left="476" w:leftChars="170"/>
        <w:jc w:val="left"/>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left="476" w:leftChars="170"/>
        <w:jc w:val="left"/>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left="476" w:leftChars="170"/>
        <w:jc w:val="left"/>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left="476" w:leftChars="17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8.廉政承诺书</w:t>
      </w:r>
    </w:p>
    <w:p>
      <w:pPr>
        <w:numPr>
          <w:ilvl w:val="255"/>
          <w:numId w:val="0"/>
        </w:numPr>
        <w:tabs>
          <w:tab w:val="left" w:pos="6300"/>
        </w:tabs>
        <w:snapToGrid w:val="0"/>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p>
    <w:p>
      <w:pPr>
        <w:numPr>
          <w:ilvl w:val="255"/>
          <w:numId w:val="0"/>
        </w:numPr>
        <w:tabs>
          <w:tab w:val="left" w:pos="6300"/>
        </w:tabs>
        <w:snapToGrid w:val="0"/>
        <w:spacing w:line="360" w:lineRule="auto"/>
        <w:jc w:val="center"/>
        <w:outlineLvl w:val="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廉政承诺书</w:t>
      </w:r>
    </w:p>
    <w:p>
      <w:pPr>
        <w:tabs>
          <w:tab w:val="left" w:pos="6300"/>
        </w:tabs>
        <w:snapToGrid w:val="0"/>
        <w:spacing w:line="360" w:lineRule="auto"/>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重庆重二师院资产管理有限公司：</w:t>
      </w:r>
    </w:p>
    <w:p>
      <w:pPr>
        <w:tabs>
          <w:tab w:val="left" w:pos="6300"/>
        </w:tabs>
        <w:snapToGrid w:val="0"/>
        <w:spacing w:line="360" w:lineRule="auto"/>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为加强双方采购活动中的廉政建设，防止商业贿赂等违法违纪行为发生，保护国家、集体和当事人的合法权益，根据国家有关法律法规和贵校党风廉政建设及反腐败工作有关规定，我方自愿签订本承诺书，并严格执行。</w:t>
      </w:r>
    </w:p>
    <w:p>
      <w:pPr>
        <w:tabs>
          <w:tab w:val="left" w:pos="6300"/>
        </w:tabs>
        <w:snapToGrid w:val="0"/>
        <w:spacing w:line="360" w:lineRule="auto"/>
        <w:ind w:firstLine="360" w:firstLineChars="150"/>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第一条  参与贵校基建、比选活动时，除具备文件规定的资格、资质要求外，我方还将严格遵守有关法律、法规、政策以及上级关于廉政建设的各项规定。</w:t>
      </w:r>
    </w:p>
    <w:p>
      <w:pPr>
        <w:tabs>
          <w:tab w:val="left" w:pos="6300"/>
        </w:tabs>
        <w:snapToGrid w:val="0"/>
        <w:spacing w:line="360" w:lineRule="auto"/>
        <w:ind w:firstLine="360" w:firstLineChars="150"/>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第二条  遵循公开、公平、公正、诚实信用原则，不发生损害上述原则及各方当事人合法权益的不正当竞争行为。</w:t>
      </w:r>
    </w:p>
    <w:p>
      <w:pPr>
        <w:tabs>
          <w:tab w:val="left" w:pos="6300"/>
        </w:tabs>
        <w:snapToGrid w:val="0"/>
        <w:spacing w:line="360" w:lineRule="auto"/>
        <w:ind w:firstLine="360" w:firstLineChars="150"/>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第三条  与学校有关人员保持正常的业务交往，不向相关机构和人员提供不正当利益。主要有：</w:t>
      </w:r>
    </w:p>
    <w:p>
      <w:pPr>
        <w:tabs>
          <w:tab w:val="left" w:pos="6300"/>
        </w:tabs>
        <w:snapToGrid w:val="0"/>
        <w:spacing w:line="360" w:lineRule="auto"/>
        <w:ind w:firstLine="360" w:firstLineChars="150"/>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(一)不赠送礼金、有价证券、贵重物品及回扣、好处费、感谢费等。</w:t>
      </w:r>
    </w:p>
    <w:p>
      <w:pPr>
        <w:tabs>
          <w:tab w:val="left" w:pos="6300"/>
        </w:tabs>
        <w:snapToGrid w:val="0"/>
        <w:spacing w:line="360" w:lineRule="auto"/>
        <w:ind w:firstLine="360" w:firstLineChars="150"/>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(二)不为有关人员或单位报销应由对方支付的费用。</w:t>
      </w:r>
    </w:p>
    <w:p>
      <w:pPr>
        <w:tabs>
          <w:tab w:val="left" w:pos="6300"/>
        </w:tabs>
        <w:snapToGrid w:val="0"/>
        <w:spacing w:line="360" w:lineRule="auto"/>
        <w:ind w:firstLine="360" w:firstLineChars="150"/>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(三)不为有关人员或单位安排可能影响基建、采购活动的宴请、娱乐等活动。</w:t>
      </w:r>
    </w:p>
    <w:p>
      <w:pPr>
        <w:tabs>
          <w:tab w:val="left" w:pos="6300"/>
        </w:tabs>
        <w:snapToGrid w:val="0"/>
        <w:spacing w:line="360" w:lineRule="auto"/>
        <w:ind w:firstLine="360" w:firstLineChars="150"/>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(四)不暗示为有关人员的住房装修、婚丧嫁娶、配偶子女的工作安排以及出国(境)、旅游等提供方便。</w:t>
      </w:r>
    </w:p>
    <w:p>
      <w:pPr>
        <w:tabs>
          <w:tab w:val="left" w:pos="6300"/>
        </w:tabs>
        <w:snapToGrid w:val="0"/>
        <w:spacing w:line="360" w:lineRule="auto"/>
        <w:ind w:firstLine="240" w:firstLineChars="100"/>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第四条  严格执行采购合同，自觉按合同办事。</w:t>
      </w:r>
    </w:p>
    <w:p>
      <w:pPr>
        <w:tabs>
          <w:tab w:val="left" w:pos="6300"/>
        </w:tabs>
        <w:snapToGrid w:val="0"/>
        <w:spacing w:line="360" w:lineRule="auto"/>
        <w:ind w:firstLine="240" w:firstLineChars="100"/>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第五条  发现采购活动各方当事人有违规、违纪、违法行为的，及时提醒对方；情节严重的，主动向其主管部门或纪检监察等机关举报。</w:t>
      </w:r>
    </w:p>
    <w:p>
      <w:pPr>
        <w:tabs>
          <w:tab w:val="left" w:pos="6300"/>
        </w:tabs>
        <w:snapToGrid w:val="0"/>
        <w:spacing w:line="360" w:lineRule="auto"/>
        <w:ind w:firstLine="240" w:firstLineChars="100"/>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第六条  我方自愿将本承诺书作为报价文件的必备要件。在投标、报价时，由我方法定代表人或其委托代理人签署，并随投标、报价文件一并提交，否则可视为未实质响应文件，自愿接受由此造成的一切后果和损失。</w:t>
      </w:r>
    </w:p>
    <w:p>
      <w:pPr>
        <w:tabs>
          <w:tab w:val="left" w:pos="6300"/>
        </w:tabs>
        <w:snapToGrid w:val="0"/>
        <w:spacing w:line="360" w:lineRule="auto"/>
        <w:ind w:firstLine="240" w:firstLineChars="100"/>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第七条 本承诺书自签署之日起生效。</w:t>
      </w:r>
    </w:p>
    <w:p>
      <w:pPr>
        <w:tabs>
          <w:tab w:val="left" w:pos="6300"/>
        </w:tabs>
        <w:snapToGrid w:val="0"/>
        <w:spacing w:line="360" w:lineRule="auto"/>
        <w:outlineLvl w:val="0"/>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单位(盖章)：</w:t>
      </w:r>
    </w:p>
    <w:p>
      <w:pPr>
        <w:tabs>
          <w:tab w:val="left" w:pos="6300"/>
        </w:tabs>
        <w:snapToGrid w:val="0"/>
        <w:spacing w:line="360" w:lineRule="auto"/>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法定代表人（签字或盖章）：</w:t>
      </w:r>
    </w:p>
    <w:p>
      <w:pPr>
        <w:tabs>
          <w:tab w:val="left" w:pos="6300"/>
        </w:tabs>
        <w:snapToGrid w:val="0"/>
        <w:spacing w:line="360" w:lineRule="auto"/>
        <w:outlineLvl w:val="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年   月   日</w:t>
      </w:r>
    </w:p>
    <w:p>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p>
    <w:p>
      <w:pPr>
        <w:tabs>
          <w:tab w:val="left" w:pos="6300"/>
        </w:tabs>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（二）其他与项目有关的资料或优惠条件（自附）</w:t>
      </w:r>
    </w:p>
    <w:p>
      <w:pPr>
        <w:tabs>
          <w:tab w:val="left" w:pos="6300"/>
        </w:tabs>
        <w:snapToGrid w:val="0"/>
        <w:spacing w:line="500" w:lineRule="exact"/>
        <w:ind w:firstLine="570"/>
        <w:rPr>
          <w:rFonts w:ascii="宋体" w:hAnsi="宋体"/>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ascii="宋体" w:hAnsi="宋体"/>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ascii="宋体" w:hAnsi="宋体"/>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ascii="宋体" w:hAnsi="宋体"/>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ascii="宋体" w:hAnsi="宋体"/>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ascii="宋体" w:hAnsi="宋体"/>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ascii="宋体" w:hAnsi="宋体"/>
          <w:color w:val="000000" w:themeColor="text1"/>
          <w:sz w:val="24"/>
          <w:szCs w:val="24"/>
          <w:highlight w:val="none"/>
          <w14:textFill>
            <w14:solidFill>
              <w14:schemeClr w14:val="tx1"/>
            </w14:solidFill>
          </w14:textFill>
        </w:rPr>
      </w:pPr>
    </w:p>
    <w:p>
      <w:pPr>
        <w:tabs>
          <w:tab w:val="left" w:pos="6300"/>
        </w:tabs>
        <w:snapToGrid w:val="0"/>
        <w:spacing w:line="500" w:lineRule="exact"/>
        <w:ind w:firstLine="570"/>
        <w:rPr>
          <w:rFonts w:ascii="宋体" w:hAnsi="宋体"/>
          <w:color w:val="000000" w:themeColor="text1"/>
          <w:sz w:val="24"/>
          <w:szCs w:val="24"/>
          <w:highlight w:val="none"/>
          <w14:textFill>
            <w14:solidFill>
              <w14:schemeClr w14:val="tx1"/>
            </w14:solidFill>
          </w14:textFill>
        </w:rPr>
      </w:pPr>
    </w:p>
    <w:p>
      <w:pPr>
        <w:tabs>
          <w:tab w:val="left" w:pos="6300"/>
        </w:tabs>
        <w:snapToGrid w:val="0"/>
        <w:spacing w:line="500" w:lineRule="exact"/>
        <w:rPr>
          <w:rFonts w:ascii="宋体" w:hAnsi="宋体"/>
          <w:color w:val="000000" w:themeColor="text1"/>
          <w:sz w:val="24"/>
          <w:szCs w:val="24"/>
          <w:highlight w:val="none"/>
          <w14:textFill>
            <w14:solidFill>
              <w14:schemeClr w14:val="tx1"/>
            </w14:solidFill>
          </w14:textFill>
        </w:rPr>
      </w:pPr>
    </w:p>
    <w:p>
      <w:pPr>
        <w:tabs>
          <w:tab w:val="left" w:pos="6300"/>
        </w:tabs>
        <w:snapToGrid w:val="0"/>
        <w:spacing w:line="50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文鼎粗黑">
    <w:altName w:val="新宋体"/>
    <w:panose1 w:val="020B0604020202020204"/>
    <w:charset w:val="86"/>
    <w:family w:val="modern"/>
    <w:pitch w:val="default"/>
    <w:sig w:usb0="00000000" w:usb1="00000000" w:usb2="00000010" w:usb3="00000000" w:csb0="00040000" w:csb1="00000000"/>
  </w:font>
  <w:font w:name="昆仑楷体">
    <w:altName w:val="宋体"/>
    <w:panose1 w:val="020B0604020202020204"/>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jc w:val="center"/>
      <w:rPr>
        <w:rStyle w:val="60"/>
        <w:rFonts w:ascii="宋体"/>
        <w:sz w:val="21"/>
        <w:szCs w:val="21"/>
      </w:rPr>
    </w:pPr>
    <w:r>
      <w:rPr>
        <w:rFonts w:ascii="宋体"/>
        <w:sz w:val="21"/>
        <w:szCs w:val="21"/>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- 5 -</w:t>
    </w:r>
    <w:r>
      <w:rPr>
        <w:rFonts w:ascii="宋体"/>
        <w:sz w:val="21"/>
        <w:szCs w:val="21"/>
      </w:rP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r>
      <w:fldChar w:fldCharType="begin"/>
    </w:r>
    <w:r>
      <w:rPr>
        <w:rStyle w:val="60"/>
      </w:rPr>
      <w:instrText xml:space="preserve">PAGE  </w:instrText>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p>
  <w:p>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ascii="宋体" w:hAnsi="宋体"/>
        <w:sz w:val="21"/>
        <w:szCs w:val="21"/>
      </w:rPr>
    </w:pPr>
    <w:r>
      <w:rPr>
        <w:rFonts w:ascii="宋体" w:hAnsi="宋体"/>
        <w:sz w:val="21"/>
        <w:szCs w:val="21"/>
      </w:rPr>
      <w:fldChar w:fldCharType="begin"/>
    </w:r>
    <w:r>
      <w:rPr>
        <w:rStyle w:val="60"/>
        <w:rFonts w:ascii="宋体" w:hAnsi="宋体"/>
        <w:sz w:val="21"/>
        <w:szCs w:val="21"/>
      </w:rPr>
      <w:instrText xml:space="preserve"> PAGE </w:instrText>
    </w:r>
    <w:r>
      <w:rPr>
        <w:rFonts w:ascii="宋体" w:hAnsi="宋体"/>
        <w:sz w:val="21"/>
        <w:szCs w:val="21"/>
      </w:rPr>
      <w:fldChar w:fldCharType="separate"/>
    </w:r>
    <w:r>
      <w:rPr>
        <w:rStyle w:val="60"/>
        <w:rFonts w:ascii="宋体" w:hAnsi="宋体"/>
        <w:sz w:val="21"/>
        <w:szCs w:val="21"/>
      </w:rPr>
      <w:t>- 24 -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r>
      <w:fldChar w:fldCharType="begin"/>
    </w:r>
    <w:r>
      <w:rPr>
        <w:rStyle w:val="60"/>
      </w:rPr>
      <w:instrText xml:space="preserve">PAGE  </w:instrText>
    </w:r>
    <w:r>
      <w:fldChar w:fldCharType="end"/>
    </w:r>
  </w:p>
  <w:p>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ind w:firstLine="315" w:firstLineChars="150"/>
      <w:jc w:val="both"/>
      <w:rPr>
        <w:rFonts w:ascii="宋体" w:hAnsi="宋体"/>
        <w:sz w:val="21"/>
        <w:szCs w:val="21"/>
      </w:rPr>
    </w:pPr>
    <w:r>
      <w:rPr>
        <w:rFonts w:hint="eastAsia" w:ascii="宋体" w:hAnsi="宋体"/>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93"/>
      <w:suff w:val="nothing"/>
      <w:lvlText w:val="附　录　%1"/>
      <w:lvlJc w:val="left"/>
      <w:pPr>
        <w:ind w:left="0" w:firstLine="0"/>
      </w:pPr>
      <w:rPr>
        <w:rFonts w:hint="eastAsia" w:ascii="黑体" w:hAnsi="Times New Roman" w:eastAsia="黑体"/>
        <w:b w:val="0"/>
        <w:i w:val="0"/>
        <w:sz w:val="21"/>
      </w:rPr>
    </w:lvl>
    <w:lvl w:ilvl="1" w:tentative="0">
      <w:start w:val="1"/>
      <w:numFmt w:val="decimal"/>
      <w:pStyle w:val="127"/>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1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69"/>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25"/>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0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1"/>
    <w:multiLevelType w:val="multilevel"/>
    <w:tmpl w:val="00000011"/>
    <w:lvl w:ilvl="0" w:tentative="0">
      <w:start w:val="1"/>
      <w:numFmt w:val="decimal"/>
      <w:pStyle w:val="13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222"/>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243"/>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1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B5D1E1B"/>
    <w:multiLevelType w:val="singleLevel"/>
    <w:tmpl w:val="0B5D1E1B"/>
    <w:lvl w:ilvl="0" w:tentative="0">
      <w:start w:val="2"/>
      <w:numFmt w:val="chineseCounting"/>
      <w:suff w:val="nothing"/>
      <w:lvlText w:val="（%1）"/>
      <w:lvlJc w:val="left"/>
      <w:rPr>
        <w:rFonts w:hint="eastAsia"/>
      </w:rPr>
    </w:lvl>
  </w:abstractNum>
  <w:abstractNum w:abstractNumId="13">
    <w:nsid w:val="31AA6306"/>
    <w:multiLevelType w:val="singleLevel"/>
    <w:tmpl w:val="31AA6306"/>
    <w:lvl w:ilvl="0" w:tentative="0">
      <w:start w:val="3"/>
      <w:numFmt w:val="chineseCounting"/>
      <w:suff w:val="nothing"/>
      <w:lvlText w:val="%1、"/>
      <w:lvlJc w:val="left"/>
      <w:rPr>
        <w:rFonts w:hint="eastAsia"/>
      </w:rPr>
    </w:lvl>
  </w:abstractNum>
  <w:abstractNum w:abstractNumId="14">
    <w:nsid w:val="436DF841"/>
    <w:multiLevelType w:val="singleLevel"/>
    <w:tmpl w:val="436DF841"/>
    <w:lvl w:ilvl="0" w:tentative="0">
      <w:start w:val="1"/>
      <w:numFmt w:val="chineseCounting"/>
      <w:suff w:val="nothing"/>
      <w:lvlText w:val="%1、"/>
      <w:lvlJc w:val="left"/>
      <w:rPr>
        <w:rFonts w:hint="eastAsia"/>
      </w:rPr>
    </w:lvl>
  </w:abstractNum>
  <w:abstractNum w:abstractNumId="15">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72"/>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8"/>
  </w:num>
  <w:num w:numId="2">
    <w:abstractNumId w:val="4"/>
  </w:num>
  <w:num w:numId="3">
    <w:abstractNumId w:val="9"/>
  </w:num>
  <w:num w:numId="4">
    <w:abstractNumId w:val="15"/>
  </w:num>
  <w:num w:numId="5">
    <w:abstractNumId w:val="1"/>
  </w:num>
  <w:num w:numId="6">
    <w:abstractNumId w:val="11"/>
  </w:num>
  <w:num w:numId="7">
    <w:abstractNumId w:val="3"/>
  </w:num>
  <w:num w:numId="8">
    <w:abstractNumId w:val="0"/>
  </w:num>
  <w:num w:numId="9">
    <w:abstractNumId w:val="6"/>
  </w:num>
  <w:num w:numId="10">
    <w:abstractNumId w:val="2"/>
  </w:num>
  <w:num w:numId="11">
    <w:abstractNumId w:val="5"/>
  </w:num>
  <w:num w:numId="12">
    <w:abstractNumId w:val="7"/>
  </w:num>
  <w:num w:numId="13">
    <w:abstractNumId w:val="10"/>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98"/>
    <w:rsid w:val="00000610"/>
    <w:rsid w:val="00001E90"/>
    <w:rsid w:val="000024BD"/>
    <w:rsid w:val="000024F4"/>
    <w:rsid w:val="000040DE"/>
    <w:rsid w:val="00004CA8"/>
    <w:rsid w:val="000075E8"/>
    <w:rsid w:val="00011B4B"/>
    <w:rsid w:val="00013F82"/>
    <w:rsid w:val="0001529E"/>
    <w:rsid w:val="00016B79"/>
    <w:rsid w:val="00017816"/>
    <w:rsid w:val="00021BFC"/>
    <w:rsid w:val="00023349"/>
    <w:rsid w:val="0002373E"/>
    <w:rsid w:val="00023B94"/>
    <w:rsid w:val="00026234"/>
    <w:rsid w:val="0003184C"/>
    <w:rsid w:val="000318FF"/>
    <w:rsid w:val="000328D9"/>
    <w:rsid w:val="00032CC2"/>
    <w:rsid w:val="0003422B"/>
    <w:rsid w:val="0003632F"/>
    <w:rsid w:val="00036B6E"/>
    <w:rsid w:val="00036C05"/>
    <w:rsid w:val="00037681"/>
    <w:rsid w:val="00040684"/>
    <w:rsid w:val="000432E7"/>
    <w:rsid w:val="000451E0"/>
    <w:rsid w:val="00046A6F"/>
    <w:rsid w:val="00051015"/>
    <w:rsid w:val="0005298B"/>
    <w:rsid w:val="000529F4"/>
    <w:rsid w:val="0005417C"/>
    <w:rsid w:val="000552F4"/>
    <w:rsid w:val="000576E1"/>
    <w:rsid w:val="00061184"/>
    <w:rsid w:val="00063981"/>
    <w:rsid w:val="000645F1"/>
    <w:rsid w:val="000656BE"/>
    <w:rsid w:val="0007233F"/>
    <w:rsid w:val="0007456A"/>
    <w:rsid w:val="00077009"/>
    <w:rsid w:val="0008070D"/>
    <w:rsid w:val="00080A20"/>
    <w:rsid w:val="00082FEC"/>
    <w:rsid w:val="00084EC5"/>
    <w:rsid w:val="000850F5"/>
    <w:rsid w:val="00086033"/>
    <w:rsid w:val="00086F80"/>
    <w:rsid w:val="00087004"/>
    <w:rsid w:val="00087882"/>
    <w:rsid w:val="00087B92"/>
    <w:rsid w:val="00090C5A"/>
    <w:rsid w:val="00091B1C"/>
    <w:rsid w:val="000943FB"/>
    <w:rsid w:val="00097FF6"/>
    <w:rsid w:val="000A164E"/>
    <w:rsid w:val="000A58D1"/>
    <w:rsid w:val="000A5D17"/>
    <w:rsid w:val="000A5D26"/>
    <w:rsid w:val="000A5F16"/>
    <w:rsid w:val="000A6ACC"/>
    <w:rsid w:val="000A72C0"/>
    <w:rsid w:val="000B2811"/>
    <w:rsid w:val="000B42F4"/>
    <w:rsid w:val="000B4B56"/>
    <w:rsid w:val="000B4BD9"/>
    <w:rsid w:val="000B4DA2"/>
    <w:rsid w:val="000B621E"/>
    <w:rsid w:val="000B7377"/>
    <w:rsid w:val="000B7D69"/>
    <w:rsid w:val="000B7F54"/>
    <w:rsid w:val="000C212D"/>
    <w:rsid w:val="000C3A1D"/>
    <w:rsid w:val="000C4FD2"/>
    <w:rsid w:val="000C7C24"/>
    <w:rsid w:val="000D0001"/>
    <w:rsid w:val="000D474F"/>
    <w:rsid w:val="000D5453"/>
    <w:rsid w:val="000D6B20"/>
    <w:rsid w:val="000E01C9"/>
    <w:rsid w:val="000E05BC"/>
    <w:rsid w:val="000E0769"/>
    <w:rsid w:val="000E3259"/>
    <w:rsid w:val="000E5E88"/>
    <w:rsid w:val="000E783A"/>
    <w:rsid w:val="000F12F0"/>
    <w:rsid w:val="000F358C"/>
    <w:rsid w:val="000F35A5"/>
    <w:rsid w:val="000F7DBF"/>
    <w:rsid w:val="0010014A"/>
    <w:rsid w:val="00100639"/>
    <w:rsid w:val="00102544"/>
    <w:rsid w:val="0010266D"/>
    <w:rsid w:val="00102E48"/>
    <w:rsid w:val="00106CD4"/>
    <w:rsid w:val="00107445"/>
    <w:rsid w:val="001100DA"/>
    <w:rsid w:val="00110C15"/>
    <w:rsid w:val="0011125E"/>
    <w:rsid w:val="001113BE"/>
    <w:rsid w:val="00111560"/>
    <w:rsid w:val="00112547"/>
    <w:rsid w:val="001167CA"/>
    <w:rsid w:val="00116856"/>
    <w:rsid w:val="00117586"/>
    <w:rsid w:val="00117C75"/>
    <w:rsid w:val="00117CDC"/>
    <w:rsid w:val="00120259"/>
    <w:rsid w:val="001206C4"/>
    <w:rsid w:val="001222F7"/>
    <w:rsid w:val="001234BD"/>
    <w:rsid w:val="001252C6"/>
    <w:rsid w:val="0012615A"/>
    <w:rsid w:val="001266BF"/>
    <w:rsid w:val="00133D16"/>
    <w:rsid w:val="00136D2B"/>
    <w:rsid w:val="0013794A"/>
    <w:rsid w:val="00137EB6"/>
    <w:rsid w:val="001460FA"/>
    <w:rsid w:val="001464A0"/>
    <w:rsid w:val="001464CE"/>
    <w:rsid w:val="00147FB4"/>
    <w:rsid w:val="0015011C"/>
    <w:rsid w:val="00150429"/>
    <w:rsid w:val="00150A96"/>
    <w:rsid w:val="00151887"/>
    <w:rsid w:val="0015429E"/>
    <w:rsid w:val="00154B3C"/>
    <w:rsid w:val="00155DCF"/>
    <w:rsid w:val="001678B8"/>
    <w:rsid w:val="001717BA"/>
    <w:rsid w:val="00172A27"/>
    <w:rsid w:val="001738E5"/>
    <w:rsid w:val="00176AAD"/>
    <w:rsid w:val="00176D75"/>
    <w:rsid w:val="00180A61"/>
    <w:rsid w:val="00180ACB"/>
    <w:rsid w:val="00186623"/>
    <w:rsid w:val="001872E3"/>
    <w:rsid w:val="001879FD"/>
    <w:rsid w:val="00187CBA"/>
    <w:rsid w:val="00193D98"/>
    <w:rsid w:val="001940F1"/>
    <w:rsid w:val="00196C2A"/>
    <w:rsid w:val="001A2236"/>
    <w:rsid w:val="001A6632"/>
    <w:rsid w:val="001A6DCC"/>
    <w:rsid w:val="001B3DBD"/>
    <w:rsid w:val="001B4377"/>
    <w:rsid w:val="001B4969"/>
    <w:rsid w:val="001B7861"/>
    <w:rsid w:val="001C0392"/>
    <w:rsid w:val="001C6F1E"/>
    <w:rsid w:val="001C7ABE"/>
    <w:rsid w:val="001D100C"/>
    <w:rsid w:val="001D1A56"/>
    <w:rsid w:val="001D2321"/>
    <w:rsid w:val="001D25D6"/>
    <w:rsid w:val="001D2DCD"/>
    <w:rsid w:val="001D5055"/>
    <w:rsid w:val="001D58BC"/>
    <w:rsid w:val="001D629E"/>
    <w:rsid w:val="001D630C"/>
    <w:rsid w:val="001E201B"/>
    <w:rsid w:val="001E2708"/>
    <w:rsid w:val="001E2B6A"/>
    <w:rsid w:val="001E5CAC"/>
    <w:rsid w:val="001E725F"/>
    <w:rsid w:val="001F1A50"/>
    <w:rsid w:val="001F1AF7"/>
    <w:rsid w:val="001F2882"/>
    <w:rsid w:val="001F3BA0"/>
    <w:rsid w:val="001F4964"/>
    <w:rsid w:val="001F4C69"/>
    <w:rsid w:val="001F6877"/>
    <w:rsid w:val="001F7063"/>
    <w:rsid w:val="00200571"/>
    <w:rsid w:val="00202B04"/>
    <w:rsid w:val="00204936"/>
    <w:rsid w:val="00204DA3"/>
    <w:rsid w:val="00205255"/>
    <w:rsid w:val="002100EE"/>
    <w:rsid w:val="00210F5A"/>
    <w:rsid w:val="0021588B"/>
    <w:rsid w:val="002166AE"/>
    <w:rsid w:val="0021704D"/>
    <w:rsid w:val="00220EE5"/>
    <w:rsid w:val="00222097"/>
    <w:rsid w:val="00225E2A"/>
    <w:rsid w:val="00226B5D"/>
    <w:rsid w:val="00226F04"/>
    <w:rsid w:val="00227EE2"/>
    <w:rsid w:val="00227EF7"/>
    <w:rsid w:val="00233BBA"/>
    <w:rsid w:val="002348E0"/>
    <w:rsid w:val="00237015"/>
    <w:rsid w:val="002406E0"/>
    <w:rsid w:val="00241034"/>
    <w:rsid w:val="002415EF"/>
    <w:rsid w:val="00241D18"/>
    <w:rsid w:val="00243306"/>
    <w:rsid w:val="0024641F"/>
    <w:rsid w:val="00246C53"/>
    <w:rsid w:val="00252228"/>
    <w:rsid w:val="00253AC1"/>
    <w:rsid w:val="002561E6"/>
    <w:rsid w:val="0025664C"/>
    <w:rsid w:val="002629EB"/>
    <w:rsid w:val="00263E6C"/>
    <w:rsid w:val="002643C1"/>
    <w:rsid w:val="00264BB5"/>
    <w:rsid w:val="00265203"/>
    <w:rsid w:val="00265498"/>
    <w:rsid w:val="0026699C"/>
    <w:rsid w:val="00271D47"/>
    <w:rsid w:val="002721D9"/>
    <w:rsid w:val="002721EA"/>
    <w:rsid w:val="002726B8"/>
    <w:rsid w:val="00273403"/>
    <w:rsid w:val="00274DF0"/>
    <w:rsid w:val="00280E8A"/>
    <w:rsid w:val="00281F3D"/>
    <w:rsid w:val="00282059"/>
    <w:rsid w:val="00282E12"/>
    <w:rsid w:val="00285066"/>
    <w:rsid w:val="00285164"/>
    <w:rsid w:val="002854FC"/>
    <w:rsid w:val="00287945"/>
    <w:rsid w:val="00291597"/>
    <w:rsid w:val="00293B0B"/>
    <w:rsid w:val="00295D0A"/>
    <w:rsid w:val="00295EA4"/>
    <w:rsid w:val="00297357"/>
    <w:rsid w:val="002A072B"/>
    <w:rsid w:val="002A4956"/>
    <w:rsid w:val="002A65D6"/>
    <w:rsid w:val="002A6615"/>
    <w:rsid w:val="002A6710"/>
    <w:rsid w:val="002B3A37"/>
    <w:rsid w:val="002B3C5A"/>
    <w:rsid w:val="002B7904"/>
    <w:rsid w:val="002C2136"/>
    <w:rsid w:val="002C2507"/>
    <w:rsid w:val="002C2E6E"/>
    <w:rsid w:val="002C6EF6"/>
    <w:rsid w:val="002D13AC"/>
    <w:rsid w:val="002D6A78"/>
    <w:rsid w:val="002D7707"/>
    <w:rsid w:val="002D7725"/>
    <w:rsid w:val="002D7BF8"/>
    <w:rsid w:val="002E0A13"/>
    <w:rsid w:val="002E167C"/>
    <w:rsid w:val="002E19DE"/>
    <w:rsid w:val="002E1BD1"/>
    <w:rsid w:val="002E271A"/>
    <w:rsid w:val="002E69BB"/>
    <w:rsid w:val="002E6E5C"/>
    <w:rsid w:val="002F3DE3"/>
    <w:rsid w:val="002F4996"/>
    <w:rsid w:val="002F5375"/>
    <w:rsid w:val="002F5D70"/>
    <w:rsid w:val="002F632E"/>
    <w:rsid w:val="00301088"/>
    <w:rsid w:val="00301727"/>
    <w:rsid w:val="0030175D"/>
    <w:rsid w:val="003042A2"/>
    <w:rsid w:val="00306FBC"/>
    <w:rsid w:val="00307859"/>
    <w:rsid w:val="00310AF9"/>
    <w:rsid w:val="0031211B"/>
    <w:rsid w:val="00312994"/>
    <w:rsid w:val="00313635"/>
    <w:rsid w:val="0031465E"/>
    <w:rsid w:val="00315742"/>
    <w:rsid w:val="003163B3"/>
    <w:rsid w:val="00322A7A"/>
    <w:rsid w:val="00323171"/>
    <w:rsid w:val="00325296"/>
    <w:rsid w:val="00326213"/>
    <w:rsid w:val="00326909"/>
    <w:rsid w:val="00331002"/>
    <w:rsid w:val="00340ADC"/>
    <w:rsid w:val="00341DEB"/>
    <w:rsid w:val="00342B0C"/>
    <w:rsid w:val="0034697B"/>
    <w:rsid w:val="00346A3D"/>
    <w:rsid w:val="00350C20"/>
    <w:rsid w:val="0035140E"/>
    <w:rsid w:val="003548FA"/>
    <w:rsid w:val="003551F3"/>
    <w:rsid w:val="00355A74"/>
    <w:rsid w:val="00356F5B"/>
    <w:rsid w:val="0035766D"/>
    <w:rsid w:val="003606CD"/>
    <w:rsid w:val="00361427"/>
    <w:rsid w:val="00363951"/>
    <w:rsid w:val="0036458B"/>
    <w:rsid w:val="00366BC4"/>
    <w:rsid w:val="003670FC"/>
    <w:rsid w:val="00367266"/>
    <w:rsid w:val="00371D2F"/>
    <w:rsid w:val="003748AD"/>
    <w:rsid w:val="0038033A"/>
    <w:rsid w:val="00380447"/>
    <w:rsid w:val="00384161"/>
    <w:rsid w:val="003846FE"/>
    <w:rsid w:val="00387610"/>
    <w:rsid w:val="00391DC2"/>
    <w:rsid w:val="00394922"/>
    <w:rsid w:val="00395C2F"/>
    <w:rsid w:val="00396D43"/>
    <w:rsid w:val="003973D3"/>
    <w:rsid w:val="003A0892"/>
    <w:rsid w:val="003A19D4"/>
    <w:rsid w:val="003A2A55"/>
    <w:rsid w:val="003A449E"/>
    <w:rsid w:val="003A4AC5"/>
    <w:rsid w:val="003A5121"/>
    <w:rsid w:val="003A567D"/>
    <w:rsid w:val="003A71F3"/>
    <w:rsid w:val="003B19F5"/>
    <w:rsid w:val="003B6590"/>
    <w:rsid w:val="003B7A3C"/>
    <w:rsid w:val="003C19BA"/>
    <w:rsid w:val="003C27CC"/>
    <w:rsid w:val="003C3DD8"/>
    <w:rsid w:val="003C41F9"/>
    <w:rsid w:val="003C4A44"/>
    <w:rsid w:val="003C565D"/>
    <w:rsid w:val="003C7429"/>
    <w:rsid w:val="003D0E0A"/>
    <w:rsid w:val="003D2D09"/>
    <w:rsid w:val="003D34F8"/>
    <w:rsid w:val="003D3B22"/>
    <w:rsid w:val="003E0F85"/>
    <w:rsid w:val="003E58D9"/>
    <w:rsid w:val="003E7DD9"/>
    <w:rsid w:val="003F6B9F"/>
    <w:rsid w:val="003F7A1C"/>
    <w:rsid w:val="00400859"/>
    <w:rsid w:val="00401C5D"/>
    <w:rsid w:val="004021E6"/>
    <w:rsid w:val="00402B32"/>
    <w:rsid w:val="004055A4"/>
    <w:rsid w:val="00405FB2"/>
    <w:rsid w:val="00410AFE"/>
    <w:rsid w:val="00410C93"/>
    <w:rsid w:val="00411B4A"/>
    <w:rsid w:val="00413472"/>
    <w:rsid w:val="004159B8"/>
    <w:rsid w:val="00415FB9"/>
    <w:rsid w:val="00417231"/>
    <w:rsid w:val="00417E99"/>
    <w:rsid w:val="00423870"/>
    <w:rsid w:val="00424714"/>
    <w:rsid w:val="0042744F"/>
    <w:rsid w:val="00431BA1"/>
    <w:rsid w:val="00432024"/>
    <w:rsid w:val="0043395E"/>
    <w:rsid w:val="004357A6"/>
    <w:rsid w:val="0044095A"/>
    <w:rsid w:val="00443F18"/>
    <w:rsid w:val="00443F8E"/>
    <w:rsid w:val="00452E53"/>
    <w:rsid w:val="0045377A"/>
    <w:rsid w:val="00455534"/>
    <w:rsid w:val="0045751F"/>
    <w:rsid w:val="0046242A"/>
    <w:rsid w:val="00462878"/>
    <w:rsid w:val="00465B7A"/>
    <w:rsid w:val="00467D56"/>
    <w:rsid w:val="00470AD0"/>
    <w:rsid w:val="00471D38"/>
    <w:rsid w:val="00472AA2"/>
    <w:rsid w:val="00477255"/>
    <w:rsid w:val="00494F23"/>
    <w:rsid w:val="004953EC"/>
    <w:rsid w:val="004A0D29"/>
    <w:rsid w:val="004A0DE1"/>
    <w:rsid w:val="004A2410"/>
    <w:rsid w:val="004A27AC"/>
    <w:rsid w:val="004A2CA3"/>
    <w:rsid w:val="004A35C8"/>
    <w:rsid w:val="004A39C4"/>
    <w:rsid w:val="004A66E6"/>
    <w:rsid w:val="004B0B08"/>
    <w:rsid w:val="004B311B"/>
    <w:rsid w:val="004B32A2"/>
    <w:rsid w:val="004B4073"/>
    <w:rsid w:val="004C1DD0"/>
    <w:rsid w:val="004C3564"/>
    <w:rsid w:val="004C3868"/>
    <w:rsid w:val="004C4070"/>
    <w:rsid w:val="004C538B"/>
    <w:rsid w:val="004C64E4"/>
    <w:rsid w:val="004D6471"/>
    <w:rsid w:val="004D6B33"/>
    <w:rsid w:val="004E156F"/>
    <w:rsid w:val="004E55DB"/>
    <w:rsid w:val="004E6A84"/>
    <w:rsid w:val="004E7695"/>
    <w:rsid w:val="004F3025"/>
    <w:rsid w:val="004F36B8"/>
    <w:rsid w:val="004F38E0"/>
    <w:rsid w:val="004F4CA0"/>
    <w:rsid w:val="00500904"/>
    <w:rsid w:val="00501656"/>
    <w:rsid w:val="00501E53"/>
    <w:rsid w:val="00502B2F"/>
    <w:rsid w:val="0050304F"/>
    <w:rsid w:val="0050334F"/>
    <w:rsid w:val="005035D0"/>
    <w:rsid w:val="00505CD8"/>
    <w:rsid w:val="00506201"/>
    <w:rsid w:val="0050632D"/>
    <w:rsid w:val="005106C9"/>
    <w:rsid w:val="00511829"/>
    <w:rsid w:val="00512C41"/>
    <w:rsid w:val="00512D00"/>
    <w:rsid w:val="00514179"/>
    <w:rsid w:val="005164F8"/>
    <w:rsid w:val="00520075"/>
    <w:rsid w:val="0052029C"/>
    <w:rsid w:val="0052293F"/>
    <w:rsid w:val="005237B2"/>
    <w:rsid w:val="00523BC6"/>
    <w:rsid w:val="00525E4E"/>
    <w:rsid w:val="0052628F"/>
    <w:rsid w:val="00530AD6"/>
    <w:rsid w:val="00532282"/>
    <w:rsid w:val="00532C25"/>
    <w:rsid w:val="0053749A"/>
    <w:rsid w:val="00537AFE"/>
    <w:rsid w:val="00537DAE"/>
    <w:rsid w:val="005404D9"/>
    <w:rsid w:val="00542CEF"/>
    <w:rsid w:val="00542D04"/>
    <w:rsid w:val="00543774"/>
    <w:rsid w:val="00544933"/>
    <w:rsid w:val="00544BEA"/>
    <w:rsid w:val="00545FB2"/>
    <w:rsid w:val="005460D5"/>
    <w:rsid w:val="00547502"/>
    <w:rsid w:val="00552153"/>
    <w:rsid w:val="00552C49"/>
    <w:rsid w:val="0055348E"/>
    <w:rsid w:val="00556913"/>
    <w:rsid w:val="0055746E"/>
    <w:rsid w:val="0056241D"/>
    <w:rsid w:val="00566A85"/>
    <w:rsid w:val="005679FD"/>
    <w:rsid w:val="00573AE3"/>
    <w:rsid w:val="00575438"/>
    <w:rsid w:val="00577552"/>
    <w:rsid w:val="005806F6"/>
    <w:rsid w:val="00580E9C"/>
    <w:rsid w:val="00581B48"/>
    <w:rsid w:val="00587535"/>
    <w:rsid w:val="005902D9"/>
    <w:rsid w:val="00590D2B"/>
    <w:rsid w:val="005917EB"/>
    <w:rsid w:val="00591CC6"/>
    <w:rsid w:val="00593925"/>
    <w:rsid w:val="0059605E"/>
    <w:rsid w:val="00596AB7"/>
    <w:rsid w:val="00597C6B"/>
    <w:rsid w:val="005A1EA7"/>
    <w:rsid w:val="005A2300"/>
    <w:rsid w:val="005A2995"/>
    <w:rsid w:val="005A3929"/>
    <w:rsid w:val="005B0505"/>
    <w:rsid w:val="005B0724"/>
    <w:rsid w:val="005B10BA"/>
    <w:rsid w:val="005B1E46"/>
    <w:rsid w:val="005B3431"/>
    <w:rsid w:val="005B4483"/>
    <w:rsid w:val="005B7761"/>
    <w:rsid w:val="005C00A8"/>
    <w:rsid w:val="005C04A5"/>
    <w:rsid w:val="005C42AC"/>
    <w:rsid w:val="005C4F84"/>
    <w:rsid w:val="005C5E78"/>
    <w:rsid w:val="005C5FF1"/>
    <w:rsid w:val="005D01C6"/>
    <w:rsid w:val="005D1EF4"/>
    <w:rsid w:val="005D289C"/>
    <w:rsid w:val="005D37D0"/>
    <w:rsid w:val="005D6505"/>
    <w:rsid w:val="005D703E"/>
    <w:rsid w:val="005E0478"/>
    <w:rsid w:val="005E047D"/>
    <w:rsid w:val="005E5525"/>
    <w:rsid w:val="005E6014"/>
    <w:rsid w:val="005E799C"/>
    <w:rsid w:val="005F21B6"/>
    <w:rsid w:val="005F796D"/>
    <w:rsid w:val="005F7FA6"/>
    <w:rsid w:val="006072A9"/>
    <w:rsid w:val="00610EA6"/>
    <w:rsid w:val="00613410"/>
    <w:rsid w:val="00613BF0"/>
    <w:rsid w:val="0061427D"/>
    <w:rsid w:val="00617986"/>
    <w:rsid w:val="00622E7F"/>
    <w:rsid w:val="00626F38"/>
    <w:rsid w:val="00634D6B"/>
    <w:rsid w:val="006350CE"/>
    <w:rsid w:val="00636637"/>
    <w:rsid w:val="006406B5"/>
    <w:rsid w:val="006467F5"/>
    <w:rsid w:val="006537F8"/>
    <w:rsid w:val="006539F1"/>
    <w:rsid w:val="00654A48"/>
    <w:rsid w:val="00655009"/>
    <w:rsid w:val="00655F84"/>
    <w:rsid w:val="0065651B"/>
    <w:rsid w:val="00662544"/>
    <w:rsid w:val="00664607"/>
    <w:rsid w:val="00670089"/>
    <w:rsid w:val="0067013B"/>
    <w:rsid w:val="006716A7"/>
    <w:rsid w:val="00671F17"/>
    <w:rsid w:val="00672DAA"/>
    <w:rsid w:val="00673148"/>
    <w:rsid w:val="006734E7"/>
    <w:rsid w:val="006753C2"/>
    <w:rsid w:val="00675A98"/>
    <w:rsid w:val="00675DA1"/>
    <w:rsid w:val="0067719A"/>
    <w:rsid w:val="0067773C"/>
    <w:rsid w:val="00677F90"/>
    <w:rsid w:val="00680317"/>
    <w:rsid w:val="00680AE4"/>
    <w:rsid w:val="00683435"/>
    <w:rsid w:val="00684E51"/>
    <w:rsid w:val="00687EFE"/>
    <w:rsid w:val="006917A1"/>
    <w:rsid w:val="00692FDE"/>
    <w:rsid w:val="00694263"/>
    <w:rsid w:val="006A100B"/>
    <w:rsid w:val="006A143A"/>
    <w:rsid w:val="006A22DE"/>
    <w:rsid w:val="006A3285"/>
    <w:rsid w:val="006A7395"/>
    <w:rsid w:val="006B56BA"/>
    <w:rsid w:val="006B72DE"/>
    <w:rsid w:val="006B79CA"/>
    <w:rsid w:val="006B7EFF"/>
    <w:rsid w:val="006C1D37"/>
    <w:rsid w:val="006C5558"/>
    <w:rsid w:val="006C5FC1"/>
    <w:rsid w:val="006C6D1C"/>
    <w:rsid w:val="006C790C"/>
    <w:rsid w:val="006D01B5"/>
    <w:rsid w:val="006D1153"/>
    <w:rsid w:val="006D19D4"/>
    <w:rsid w:val="006D2385"/>
    <w:rsid w:val="006D44E1"/>
    <w:rsid w:val="006E0E5E"/>
    <w:rsid w:val="006E21FA"/>
    <w:rsid w:val="006E3FE8"/>
    <w:rsid w:val="006F0FB7"/>
    <w:rsid w:val="006F14A3"/>
    <w:rsid w:val="006F2359"/>
    <w:rsid w:val="006F272D"/>
    <w:rsid w:val="006F5A07"/>
    <w:rsid w:val="007001FA"/>
    <w:rsid w:val="00700391"/>
    <w:rsid w:val="007007B1"/>
    <w:rsid w:val="007024B8"/>
    <w:rsid w:val="00704E5D"/>
    <w:rsid w:val="00705739"/>
    <w:rsid w:val="00705B42"/>
    <w:rsid w:val="00706335"/>
    <w:rsid w:val="00706802"/>
    <w:rsid w:val="00710548"/>
    <w:rsid w:val="00710E3C"/>
    <w:rsid w:val="0071316F"/>
    <w:rsid w:val="00715FB5"/>
    <w:rsid w:val="007171A6"/>
    <w:rsid w:val="0071799D"/>
    <w:rsid w:val="00721DD1"/>
    <w:rsid w:val="00723BB2"/>
    <w:rsid w:val="007245DD"/>
    <w:rsid w:val="00726088"/>
    <w:rsid w:val="00726240"/>
    <w:rsid w:val="00730921"/>
    <w:rsid w:val="00730B6A"/>
    <w:rsid w:val="0073305F"/>
    <w:rsid w:val="00735A84"/>
    <w:rsid w:val="00736D88"/>
    <w:rsid w:val="00736DD2"/>
    <w:rsid w:val="00741B65"/>
    <w:rsid w:val="0074681C"/>
    <w:rsid w:val="00746EC2"/>
    <w:rsid w:val="00747EB5"/>
    <w:rsid w:val="00750AA9"/>
    <w:rsid w:val="0075426B"/>
    <w:rsid w:val="00755648"/>
    <w:rsid w:val="00760BE7"/>
    <w:rsid w:val="00761AB7"/>
    <w:rsid w:val="00770AB5"/>
    <w:rsid w:val="00771AFC"/>
    <w:rsid w:val="00772398"/>
    <w:rsid w:val="00774282"/>
    <w:rsid w:val="0077590F"/>
    <w:rsid w:val="00777540"/>
    <w:rsid w:val="0078000F"/>
    <w:rsid w:val="00780018"/>
    <w:rsid w:val="00781626"/>
    <w:rsid w:val="00781AFA"/>
    <w:rsid w:val="00784A83"/>
    <w:rsid w:val="0078650E"/>
    <w:rsid w:val="007869F0"/>
    <w:rsid w:val="00790F9F"/>
    <w:rsid w:val="00792CD2"/>
    <w:rsid w:val="00794D1E"/>
    <w:rsid w:val="007959AC"/>
    <w:rsid w:val="007A1846"/>
    <w:rsid w:val="007A20E0"/>
    <w:rsid w:val="007A2EFD"/>
    <w:rsid w:val="007A4D61"/>
    <w:rsid w:val="007A67A7"/>
    <w:rsid w:val="007A73AD"/>
    <w:rsid w:val="007B2204"/>
    <w:rsid w:val="007B4B60"/>
    <w:rsid w:val="007B4D68"/>
    <w:rsid w:val="007B5581"/>
    <w:rsid w:val="007C0124"/>
    <w:rsid w:val="007C1B6E"/>
    <w:rsid w:val="007C20BD"/>
    <w:rsid w:val="007C29B0"/>
    <w:rsid w:val="007C3DBA"/>
    <w:rsid w:val="007C5119"/>
    <w:rsid w:val="007D4D87"/>
    <w:rsid w:val="007D6C2E"/>
    <w:rsid w:val="007D7E65"/>
    <w:rsid w:val="007E2B3E"/>
    <w:rsid w:val="007E3173"/>
    <w:rsid w:val="007E3536"/>
    <w:rsid w:val="007E5698"/>
    <w:rsid w:val="007E56FA"/>
    <w:rsid w:val="007E5F58"/>
    <w:rsid w:val="007E6305"/>
    <w:rsid w:val="007F17FC"/>
    <w:rsid w:val="007F2B97"/>
    <w:rsid w:val="007F541D"/>
    <w:rsid w:val="007F6999"/>
    <w:rsid w:val="007F6CB3"/>
    <w:rsid w:val="00802EB2"/>
    <w:rsid w:val="008033CB"/>
    <w:rsid w:val="008041D4"/>
    <w:rsid w:val="00806A0B"/>
    <w:rsid w:val="00807318"/>
    <w:rsid w:val="00807662"/>
    <w:rsid w:val="00810C1B"/>
    <w:rsid w:val="00810F79"/>
    <w:rsid w:val="0081156A"/>
    <w:rsid w:val="00812F21"/>
    <w:rsid w:val="00814772"/>
    <w:rsid w:val="00816F77"/>
    <w:rsid w:val="008242F5"/>
    <w:rsid w:val="0082565C"/>
    <w:rsid w:val="008264A7"/>
    <w:rsid w:val="00827398"/>
    <w:rsid w:val="008278CB"/>
    <w:rsid w:val="00830CD8"/>
    <w:rsid w:val="00830F57"/>
    <w:rsid w:val="00833AEF"/>
    <w:rsid w:val="00833DF2"/>
    <w:rsid w:val="00836E30"/>
    <w:rsid w:val="00842974"/>
    <w:rsid w:val="00843D48"/>
    <w:rsid w:val="008468A9"/>
    <w:rsid w:val="00847A83"/>
    <w:rsid w:val="00854936"/>
    <w:rsid w:val="0085550A"/>
    <w:rsid w:val="008616EF"/>
    <w:rsid w:val="008639FF"/>
    <w:rsid w:val="00863C25"/>
    <w:rsid w:val="008648F0"/>
    <w:rsid w:val="00864DEC"/>
    <w:rsid w:val="008662A7"/>
    <w:rsid w:val="00867221"/>
    <w:rsid w:val="008705BC"/>
    <w:rsid w:val="00872F64"/>
    <w:rsid w:val="00875667"/>
    <w:rsid w:val="00875A42"/>
    <w:rsid w:val="00876CEE"/>
    <w:rsid w:val="00882BE2"/>
    <w:rsid w:val="00887232"/>
    <w:rsid w:val="008904A8"/>
    <w:rsid w:val="00890C11"/>
    <w:rsid w:val="0089236E"/>
    <w:rsid w:val="008A06EC"/>
    <w:rsid w:val="008A3D79"/>
    <w:rsid w:val="008A4A6A"/>
    <w:rsid w:val="008A6480"/>
    <w:rsid w:val="008B1BA8"/>
    <w:rsid w:val="008B2198"/>
    <w:rsid w:val="008C02FD"/>
    <w:rsid w:val="008C11DB"/>
    <w:rsid w:val="008C299C"/>
    <w:rsid w:val="008C376E"/>
    <w:rsid w:val="008C510F"/>
    <w:rsid w:val="008C6769"/>
    <w:rsid w:val="008D45BD"/>
    <w:rsid w:val="008D54A7"/>
    <w:rsid w:val="008E66B8"/>
    <w:rsid w:val="008F07CA"/>
    <w:rsid w:val="008F1483"/>
    <w:rsid w:val="008F1988"/>
    <w:rsid w:val="008F2756"/>
    <w:rsid w:val="008F450F"/>
    <w:rsid w:val="008F6252"/>
    <w:rsid w:val="008F78E2"/>
    <w:rsid w:val="009023F3"/>
    <w:rsid w:val="00902A5C"/>
    <w:rsid w:val="0090383C"/>
    <w:rsid w:val="0090462E"/>
    <w:rsid w:val="00904DBD"/>
    <w:rsid w:val="00910785"/>
    <w:rsid w:val="00912132"/>
    <w:rsid w:val="009129CA"/>
    <w:rsid w:val="00912AEC"/>
    <w:rsid w:val="0091339F"/>
    <w:rsid w:val="0091352E"/>
    <w:rsid w:val="00915C4F"/>
    <w:rsid w:val="009165AE"/>
    <w:rsid w:val="00922FAD"/>
    <w:rsid w:val="009241AB"/>
    <w:rsid w:val="00924F0A"/>
    <w:rsid w:val="009254E2"/>
    <w:rsid w:val="00925681"/>
    <w:rsid w:val="00925C89"/>
    <w:rsid w:val="0092708B"/>
    <w:rsid w:val="0093049D"/>
    <w:rsid w:val="00937713"/>
    <w:rsid w:val="00940EA9"/>
    <w:rsid w:val="00944592"/>
    <w:rsid w:val="00944CC1"/>
    <w:rsid w:val="00945839"/>
    <w:rsid w:val="00945A4A"/>
    <w:rsid w:val="0095009A"/>
    <w:rsid w:val="00953333"/>
    <w:rsid w:val="0095340A"/>
    <w:rsid w:val="009551F9"/>
    <w:rsid w:val="00955A35"/>
    <w:rsid w:val="009568A1"/>
    <w:rsid w:val="009606C4"/>
    <w:rsid w:val="0096342A"/>
    <w:rsid w:val="00966820"/>
    <w:rsid w:val="00967762"/>
    <w:rsid w:val="009707F6"/>
    <w:rsid w:val="00971E57"/>
    <w:rsid w:val="009723CF"/>
    <w:rsid w:val="00975A73"/>
    <w:rsid w:val="00977C81"/>
    <w:rsid w:val="00980037"/>
    <w:rsid w:val="00982079"/>
    <w:rsid w:val="00983B43"/>
    <w:rsid w:val="009844DD"/>
    <w:rsid w:val="00987F18"/>
    <w:rsid w:val="00990179"/>
    <w:rsid w:val="00991023"/>
    <w:rsid w:val="00991B37"/>
    <w:rsid w:val="00992231"/>
    <w:rsid w:val="009927D8"/>
    <w:rsid w:val="009938A1"/>
    <w:rsid w:val="009942B5"/>
    <w:rsid w:val="00996D6E"/>
    <w:rsid w:val="009974B5"/>
    <w:rsid w:val="009A20F7"/>
    <w:rsid w:val="009B10F7"/>
    <w:rsid w:val="009C3034"/>
    <w:rsid w:val="009C3D9F"/>
    <w:rsid w:val="009C58C3"/>
    <w:rsid w:val="009C6FC6"/>
    <w:rsid w:val="009C7687"/>
    <w:rsid w:val="009D2FDC"/>
    <w:rsid w:val="009D3181"/>
    <w:rsid w:val="009D7C75"/>
    <w:rsid w:val="009D7FE0"/>
    <w:rsid w:val="009E0853"/>
    <w:rsid w:val="009E1EF5"/>
    <w:rsid w:val="009E4CA2"/>
    <w:rsid w:val="009E7285"/>
    <w:rsid w:val="009E737D"/>
    <w:rsid w:val="009E744B"/>
    <w:rsid w:val="009F15AF"/>
    <w:rsid w:val="009F2518"/>
    <w:rsid w:val="00A02F41"/>
    <w:rsid w:val="00A03977"/>
    <w:rsid w:val="00A05117"/>
    <w:rsid w:val="00A06509"/>
    <w:rsid w:val="00A07C7F"/>
    <w:rsid w:val="00A10447"/>
    <w:rsid w:val="00A11454"/>
    <w:rsid w:val="00A12BC2"/>
    <w:rsid w:val="00A151AA"/>
    <w:rsid w:val="00A1610D"/>
    <w:rsid w:val="00A220A4"/>
    <w:rsid w:val="00A24A41"/>
    <w:rsid w:val="00A26FF7"/>
    <w:rsid w:val="00A27535"/>
    <w:rsid w:val="00A310A7"/>
    <w:rsid w:val="00A35C42"/>
    <w:rsid w:val="00A37419"/>
    <w:rsid w:val="00A445DC"/>
    <w:rsid w:val="00A44BEA"/>
    <w:rsid w:val="00A479C0"/>
    <w:rsid w:val="00A5067E"/>
    <w:rsid w:val="00A50886"/>
    <w:rsid w:val="00A51732"/>
    <w:rsid w:val="00A567D4"/>
    <w:rsid w:val="00A569E8"/>
    <w:rsid w:val="00A57DFB"/>
    <w:rsid w:val="00A63D7F"/>
    <w:rsid w:val="00A66A2D"/>
    <w:rsid w:val="00A66AC4"/>
    <w:rsid w:val="00A66FAB"/>
    <w:rsid w:val="00A711C6"/>
    <w:rsid w:val="00A71FB5"/>
    <w:rsid w:val="00A73D0A"/>
    <w:rsid w:val="00A77383"/>
    <w:rsid w:val="00A83C9E"/>
    <w:rsid w:val="00A84863"/>
    <w:rsid w:val="00A84AE4"/>
    <w:rsid w:val="00A8636B"/>
    <w:rsid w:val="00A87127"/>
    <w:rsid w:val="00A95D95"/>
    <w:rsid w:val="00A96028"/>
    <w:rsid w:val="00A96047"/>
    <w:rsid w:val="00A96C84"/>
    <w:rsid w:val="00A977EC"/>
    <w:rsid w:val="00AA0390"/>
    <w:rsid w:val="00AA0619"/>
    <w:rsid w:val="00AA200F"/>
    <w:rsid w:val="00AA3456"/>
    <w:rsid w:val="00AA38E0"/>
    <w:rsid w:val="00AA3FD1"/>
    <w:rsid w:val="00AA443F"/>
    <w:rsid w:val="00AA4DBB"/>
    <w:rsid w:val="00AA57A0"/>
    <w:rsid w:val="00AB11B3"/>
    <w:rsid w:val="00AB49A2"/>
    <w:rsid w:val="00AB5ED3"/>
    <w:rsid w:val="00AB6464"/>
    <w:rsid w:val="00AB6B0C"/>
    <w:rsid w:val="00AB6C77"/>
    <w:rsid w:val="00AB70CD"/>
    <w:rsid w:val="00AB79DB"/>
    <w:rsid w:val="00AC2B04"/>
    <w:rsid w:val="00AC33AD"/>
    <w:rsid w:val="00AC4674"/>
    <w:rsid w:val="00AC4898"/>
    <w:rsid w:val="00AC48B3"/>
    <w:rsid w:val="00AC519C"/>
    <w:rsid w:val="00AC638B"/>
    <w:rsid w:val="00AC7626"/>
    <w:rsid w:val="00AC7AC9"/>
    <w:rsid w:val="00AD049C"/>
    <w:rsid w:val="00AD22DE"/>
    <w:rsid w:val="00AD5D83"/>
    <w:rsid w:val="00AD748B"/>
    <w:rsid w:val="00AE1920"/>
    <w:rsid w:val="00AE35A4"/>
    <w:rsid w:val="00AE5831"/>
    <w:rsid w:val="00AE5971"/>
    <w:rsid w:val="00AE5D62"/>
    <w:rsid w:val="00AF01B3"/>
    <w:rsid w:val="00AF0F13"/>
    <w:rsid w:val="00AF0F15"/>
    <w:rsid w:val="00AF1969"/>
    <w:rsid w:val="00AF1F22"/>
    <w:rsid w:val="00AF2180"/>
    <w:rsid w:val="00AF3718"/>
    <w:rsid w:val="00AF3947"/>
    <w:rsid w:val="00AF556F"/>
    <w:rsid w:val="00AF671D"/>
    <w:rsid w:val="00AF775B"/>
    <w:rsid w:val="00AF7992"/>
    <w:rsid w:val="00B00AB3"/>
    <w:rsid w:val="00B032FE"/>
    <w:rsid w:val="00B077BA"/>
    <w:rsid w:val="00B116AF"/>
    <w:rsid w:val="00B14C52"/>
    <w:rsid w:val="00B200AA"/>
    <w:rsid w:val="00B22A57"/>
    <w:rsid w:val="00B27BC4"/>
    <w:rsid w:val="00B32467"/>
    <w:rsid w:val="00B32A4C"/>
    <w:rsid w:val="00B32D4B"/>
    <w:rsid w:val="00B32E50"/>
    <w:rsid w:val="00B3300D"/>
    <w:rsid w:val="00B34073"/>
    <w:rsid w:val="00B349ED"/>
    <w:rsid w:val="00B407DA"/>
    <w:rsid w:val="00B40F7B"/>
    <w:rsid w:val="00B4216A"/>
    <w:rsid w:val="00B44BED"/>
    <w:rsid w:val="00B478C3"/>
    <w:rsid w:val="00B51093"/>
    <w:rsid w:val="00B51A76"/>
    <w:rsid w:val="00B52715"/>
    <w:rsid w:val="00B571E6"/>
    <w:rsid w:val="00B5746F"/>
    <w:rsid w:val="00B61348"/>
    <w:rsid w:val="00B6263F"/>
    <w:rsid w:val="00B651BD"/>
    <w:rsid w:val="00B67114"/>
    <w:rsid w:val="00B72DFC"/>
    <w:rsid w:val="00B745EE"/>
    <w:rsid w:val="00B75449"/>
    <w:rsid w:val="00B76396"/>
    <w:rsid w:val="00B763EE"/>
    <w:rsid w:val="00B76608"/>
    <w:rsid w:val="00B83E56"/>
    <w:rsid w:val="00B90CA5"/>
    <w:rsid w:val="00B9225B"/>
    <w:rsid w:val="00B93104"/>
    <w:rsid w:val="00B94C85"/>
    <w:rsid w:val="00B96D49"/>
    <w:rsid w:val="00BA1E4E"/>
    <w:rsid w:val="00BA3DBA"/>
    <w:rsid w:val="00BA4450"/>
    <w:rsid w:val="00BA45DC"/>
    <w:rsid w:val="00BA527C"/>
    <w:rsid w:val="00BA6DB6"/>
    <w:rsid w:val="00BB3AD9"/>
    <w:rsid w:val="00BB45DD"/>
    <w:rsid w:val="00BB6F1E"/>
    <w:rsid w:val="00BB7494"/>
    <w:rsid w:val="00BB7A84"/>
    <w:rsid w:val="00BC2390"/>
    <w:rsid w:val="00BC3B8E"/>
    <w:rsid w:val="00BC4775"/>
    <w:rsid w:val="00BC6134"/>
    <w:rsid w:val="00BD136C"/>
    <w:rsid w:val="00BE07A9"/>
    <w:rsid w:val="00BE084D"/>
    <w:rsid w:val="00BE428C"/>
    <w:rsid w:val="00BF46A7"/>
    <w:rsid w:val="00BF4ADB"/>
    <w:rsid w:val="00BF5230"/>
    <w:rsid w:val="00BF59BB"/>
    <w:rsid w:val="00C01905"/>
    <w:rsid w:val="00C02E19"/>
    <w:rsid w:val="00C04072"/>
    <w:rsid w:val="00C1090C"/>
    <w:rsid w:val="00C144DB"/>
    <w:rsid w:val="00C159C7"/>
    <w:rsid w:val="00C17705"/>
    <w:rsid w:val="00C177AD"/>
    <w:rsid w:val="00C22D61"/>
    <w:rsid w:val="00C23675"/>
    <w:rsid w:val="00C240C8"/>
    <w:rsid w:val="00C26513"/>
    <w:rsid w:val="00C311ED"/>
    <w:rsid w:val="00C328C9"/>
    <w:rsid w:val="00C339A4"/>
    <w:rsid w:val="00C34195"/>
    <w:rsid w:val="00C376C3"/>
    <w:rsid w:val="00C37F72"/>
    <w:rsid w:val="00C37FC8"/>
    <w:rsid w:val="00C4017D"/>
    <w:rsid w:val="00C420C1"/>
    <w:rsid w:val="00C42255"/>
    <w:rsid w:val="00C422E6"/>
    <w:rsid w:val="00C44E91"/>
    <w:rsid w:val="00C45963"/>
    <w:rsid w:val="00C472B8"/>
    <w:rsid w:val="00C52673"/>
    <w:rsid w:val="00C53124"/>
    <w:rsid w:val="00C53B2E"/>
    <w:rsid w:val="00C572B0"/>
    <w:rsid w:val="00C57DD2"/>
    <w:rsid w:val="00C6021E"/>
    <w:rsid w:val="00C60B6A"/>
    <w:rsid w:val="00C6160A"/>
    <w:rsid w:val="00C63D6E"/>
    <w:rsid w:val="00C63E60"/>
    <w:rsid w:val="00C65711"/>
    <w:rsid w:val="00C67421"/>
    <w:rsid w:val="00C75849"/>
    <w:rsid w:val="00C76ECD"/>
    <w:rsid w:val="00C80754"/>
    <w:rsid w:val="00C84D18"/>
    <w:rsid w:val="00C84E04"/>
    <w:rsid w:val="00C85C43"/>
    <w:rsid w:val="00C90463"/>
    <w:rsid w:val="00C910BE"/>
    <w:rsid w:val="00C922BE"/>
    <w:rsid w:val="00C949A2"/>
    <w:rsid w:val="00C94B43"/>
    <w:rsid w:val="00C95B96"/>
    <w:rsid w:val="00C96A12"/>
    <w:rsid w:val="00CA1A83"/>
    <w:rsid w:val="00CA1B08"/>
    <w:rsid w:val="00CA2168"/>
    <w:rsid w:val="00CA4900"/>
    <w:rsid w:val="00CA5844"/>
    <w:rsid w:val="00CA5ECC"/>
    <w:rsid w:val="00CA7415"/>
    <w:rsid w:val="00CB0366"/>
    <w:rsid w:val="00CB265C"/>
    <w:rsid w:val="00CB3759"/>
    <w:rsid w:val="00CB4540"/>
    <w:rsid w:val="00CB7A07"/>
    <w:rsid w:val="00CB7AE3"/>
    <w:rsid w:val="00CC01BD"/>
    <w:rsid w:val="00CC23C2"/>
    <w:rsid w:val="00CC3305"/>
    <w:rsid w:val="00CC40F8"/>
    <w:rsid w:val="00CC4CE5"/>
    <w:rsid w:val="00CC59BB"/>
    <w:rsid w:val="00CC70BF"/>
    <w:rsid w:val="00CC7DC1"/>
    <w:rsid w:val="00CD2AA1"/>
    <w:rsid w:val="00CD35ED"/>
    <w:rsid w:val="00CD535A"/>
    <w:rsid w:val="00CD635D"/>
    <w:rsid w:val="00CD7194"/>
    <w:rsid w:val="00CD72E9"/>
    <w:rsid w:val="00CD7CED"/>
    <w:rsid w:val="00CE04C7"/>
    <w:rsid w:val="00CE1702"/>
    <w:rsid w:val="00CE543A"/>
    <w:rsid w:val="00CE5C1F"/>
    <w:rsid w:val="00CF0E02"/>
    <w:rsid w:val="00CF156B"/>
    <w:rsid w:val="00CF1E02"/>
    <w:rsid w:val="00CF3177"/>
    <w:rsid w:val="00CF597A"/>
    <w:rsid w:val="00CF7BFF"/>
    <w:rsid w:val="00D008E5"/>
    <w:rsid w:val="00D02D75"/>
    <w:rsid w:val="00D042B0"/>
    <w:rsid w:val="00D05BAA"/>
    <w:rsid w:val="00D05DDD"/>
    <w:rsid w:val="00D07484"/>
    <w:rsid w:val="00D07D43"/>
    <w:rsid w:val="00D12FE3"/>
    <w:rsid w:val="00D13B7A"/>
    <w:rsid w:val="00D14493"/>
    <w:rsid w:val="00D15DB9"/>
    <w:rsid w:val="00D1691B"/>
    <w:rsid w:val="00D1706A"/>
    <w:rsid w:val="00D21E36"/>
    <w:rsid w:val="00D22C4B"/>
    <w:rsid w:val="00D230C7"/>
    <w:rsid w:val="00D23E7D"/>
    <w:rsid w:val="00D2405F"/>
    <w:rsid w:val="00D24593"/>
    <w:rsid w:val="00D255B9"/>
    <w:rsid w:val="00D26F31"/>
    <w:rsid w:val="00D30C7F"/>
    <w:rsid w:val="00D363DD"/>
    <w:rsid w:val="00D3645B"/>
    <w:rsid w:val="00D36BD8"/>
    <w:rsid w:val="00D412EF"/>
    <w:rsid w:val="00D41BA9"/>
    <w:rsid w:val="00D438A8"/>
    <w:rsid w:val="00D4409C"/>
    <w:rsid w:val="00D4449D"/>
    <w:rsid w:val="00D46FE7"/>
    <w:rsid w:val="00D47131"/>
    <w:rsid w:val="00D51E29"/>
    <w:rsid w:val="00D52376"/>
    <w:rsid w:val="00D612C2"/>
    <w:rsid w:val="00D61E40"/>
    <w:rsid w:val="00D72328"/>
    <w:rsid w:val="00D73956"/>
    <w:rsid w:val="00D745E0"/>
    <w:rsid w:val="00D76AA3"/>
    <w:rsid w:val="00D76B07"/>
    <w:rsid w:val="00D8032A"/>
    <w:rsid w:val="00D80604"/>
    <w:rsid w:val="00D832A7"/>
    <w:rsid w:val="00D86717"/>
    <w:rsid w:val="00D921FC"/>
    <w:rsid w:val="00D923B5"/>
    <w:rsid w:val="00D9333A"/>
    <w:rsid w:val="00DA086B"/>
    <w:rsid w:val="00DA1752"/>
    <w:rsid w:val="00DA1D7A"/>
    <w:rsid w:val="00DA3D82"/>
    <w:rsid w:val="00DA4232"/>
    <w:rsid w:val="00DA4A7A"/>
    <w:rsid w:val="00DA4E1B"/>
    <w:rsid w:val="00DA6834"/>
    <w:rsid w:val="00DA796D"/>
    <w:rsid w:val="00DA7BE9"/>
    <w:rsid w:val="00DA7E05"/>
    <w:rsid w:val="00DA7EE9"/>
    <w:rsid w:val="00DB0A44"/>
    <w:rsid w:val="00DB17E3"/>
    <w:rsid w:val="00DB2360"/>
    <w:rsid w:val="00DB36ED"/>
    <w:rsid w:val="00DB4794"/>
    <w:rsid w:val="00DB5C3E"/>
    <w:rsid w:val="00DB628E"/>
    <w:rsid w:val="00DB6762"/>
    <w:rsid w:val="00DB6AF6"/>
    <w:rsid w:val="00DB6DFE"/>
    <w:rsid w:val="00DB6EFB"/>
    <w:rsid w:val="00DC0F82"/>
    <w:rsid w:val="00DC1AC9"/>
    <w:rsid w:val="00DC6214"/>
    <w:rsid w:val="00DC69E0"/>
    <w:rsid w:val="00DD01AE"/>
    <w:rsid w:val="00DD54FD"/>
    <w:rsid w:val="00DD6F04"/>
    <w:rsid w:val="00DD7A02"/>
    <w:rsid w:val="00DE5A13"/>
    <w:rsid w:val="00DF2873"/>
    <w:rsid w:val="00DF3D63"/>
    <w:rsid w:val="00DF5425"/>
    <w:rsid w:val="00DF782C"/>
    <w:rsid w:val="00E00AE1"/>
    <w:rsid w:val="00E030A0"/>
    <w:rsid w:val="00E0549C"/>
    <w:rsid w:val="00E05704"/>
    <w:rsid w:val="00E059BF"/>
    <w:rsid w:val="00E075A1"/>
    <w:rsid w:val="00E079A9"/>
    <w:rsid w:val="00E12402"/>
    <w:rsid w:val="00E124E3"/>
    <w:rsid w:val="00E12E68"/>
    <w:rsid w:val="00E14812"/>
    <w:rsid w:val="00E14DE9"/>
    <w:rsid w:val="00E15DDE"/>
    <w:rsid w:val="00E169D7"/>
    <w:rsid w:val="00E17F19"/>
    <w:rsid w:val="00E2031F"/>
    <w:rsid w:val="00E2339E"/>
    <w:rsid w:val="00E24491"/>
    <w:rsid w:val="00E24884"/>
    <w:rsid w:val="00E26EA5"/>
    <w:rsid w:val="00E3245B"/>
    <w:rsid w:val="00E3362F"/>
    <w:rsid w:val="00E3707B"/>
    <w:rsid w:val="00E4199A"/>
    <w:rsid w:val="00E50685"/>
    <w:rsid w:val="00E57F6B"/>
    <w:rsid w:val="00E60CE1"/>
    <w:rsid w:val="00E613A8"/>
    <w:rsid w:val="00E632FB"/>
    <w:rsid w:val="00E673C1"/>
    <w:rsid w:val="00E70CED"/>
    <w:rsid w:val="00E71231"/>
    <w:rsid w:val="00E7342C"/>
    <w:rsid w:val="00E76363"/>
    <w:rsid w:val="00E77A80"/>
    <w:rsid w:val="00E80569"/>
    <w:rsid w:val="00E8207A"/>
    <w:rsid w:val="00E82AFD"/>
    <w:rsid w:val="00E91D81"/>
    <w:rsid w:val="00E92BC2"/>
    <w:rsid w:val="00E945B4"/>
    <w:rsid w:val="00E97536"/>
    <w:rsid w:val="00EA010E"/>
    <w:rsid w:val="00EA5987"/>
    <w:rsid w:val="00EA5A65"/>
    <w:rsid w:val="00EB11AE"/>
    <w:rsid w:val="00EB1E33"/>
    <w:rsid w:val="00EB5E45"/>
    <w:rsid w:val="00EC0881"/>
    <w:rsid w:val="00EC4B4E"/>
    <w:rsid w:val="00ED05AA"/>
    <w:rsid w:val="00ED14C6"/>
    <w:rsid w:val="00ED3561"/>
    <w:rsid w:val="00ED3C2A"/>
    <w:rsid w:val="00EE212F"/>
    <w:rsid w:val="00EE3E02"/>
    <w:rsid w:val="00EE5094"/>
    <w:rsid w:val="00F01DD8"/>
    <w:rsid w:val="00F020A6"/>
    <w:rsid w:val="00F07F3D"/>
    <w:rsid w:val="00F11E97"/>
    <w:rsid w:val="00F121A4"/>
    <w:rsid w:val="00F1394D"/>
    <w:rsid w:val="00F17EEC"/>
    <w:rsid w:val="00F20FF1"/>
    <w:rsid w:val="00F23A81"/>
    <w:rsid w:val="00F2441C"/>
    <w:rsid w:val="00F24514"/>
    <w:rsid w:val="00F25043"/>
    <w:rsid w:val="00F25431"/>
    <w:rsid w:val="00F27F49"/>
    <w:rsid w:val="00F31213"/>
    <w:rsid w:val="00F32F33"/>
    <w:rsid w:val="00F33C26"/>
    <w:rsid w:val="00F35457"/>
    <w:rsid w:val="00F3595B"/>
    <w:rsid w:val="00F3601F"/>
    <w:rsid w:val="00F3617B"/>
    <w:rsid w:val="00F37F0E"/>
    <w:rsid w:val="00F40207"/>
    <w:rsid w:val="00F41AC8"/>
    <w:rsid w:val="00F426A6"/>
    <w:rsid w:val="00F429FD"/>
    <w:rsid w:val="00F45BD5"/>
    <w:rsid w:val="00F45CD5"/>
    <w:rsid w:val="00F4623C"/>
    <w:rsid w:val="00F46897"/>
    <w:rsid w:val="00F51AA6"/>
    <w:rsid w:val="00F51ACA"/>
    <w:rsid w:val="00F52A70"/>
    <w:rsid w:val="00F5560C"/>
    <w:rsid w:val="00F56399"/>
    <w:rsid w:val="00F663C5"/>
    <w:rsid w:val="00F6680D"/>
    <w:rsid w:val="00F7023B"/>
    <w:rsid w:val="00F75648"/>
    <w:rsid w:val="00F75C97"/>
    <w:rsid w:val="00F75C9F"/>
    <w:rsid w:val="00F7750A"/>
    <w:rsid w:val="00F80006"/>
    <w:rsid w:val="00F80084"/>
    <w:rsid w:val="00F82570"/>
    <w:rsid w:val="00F83C19"/>
    <w:rsid w:val="00F83CBD"/>
    <w:rsid w:val="00F86654"/>
    <w:rsid w:val="00F86828"/>
    <w:rsid w:val="00F9239F"/>
    <w:rsid w:val="00F95676"/>
    <w:rsid w:val="00FA1B88"/>
    <w:rsid w:val="00FB2570"/>
    <w:rsid w:val="00FB2839"/>
    <w:rsid w:val="00FB62B5"/>
    <w:rsid w:val="00FB7407"/>
    <w:rsid w:val="00FC3534"/>
    <w:rsid w:val="00FC4DFC"/>
    <w:rsid w:val="00FC559E"/>
    <w:rsid w:val="00FD2470"/>
    <w:rsid w:val="00FD5823"/>
    <w:rsid w:val="00FD73EE"/>
    <w:rsid w:val="00FE00E3"/>
    <w:rsid w:val="00FE0A73"/>
    <w:rsid w:val="00FE1C27"/>
    <w:rsid w:val="00FE249F"/>
    <w:rsid w:val="00FE2AE4"/>
    <w:rsid w:val="00FE4FF9"/>
    <w:rsid w:val="00FE5C31"/>
    <w:rsid w:val="00FE665E"/>
    <w:rsid w:val="00FE74FD"/>
    <w:rsid w:val="00FF1B0E"/>
    <w:rsid w:val="00FF1DFF"/>
    <w:rsid w:val="00FF1E3E"/>
    <w:rsid w:val="00FF40FC"/>
    <w:rsid w:val="00FF748B"/>
    <w:rsid w:val="01801D62"/>
    <w:rsid w:val="03B56484"/>
    <w:rsid w:val="03C40B5F"/>
    <w:rsid w:val="05825400"/>
    <w:rsid w:val="06323A6F"/>
    <w:rsid w:val="06C21231"/>
    <w:rsid w:val="071D6565"/>
    <w:rsid w:val="08613ED7"/>
    <w:rsid w:val="0A361474"/>
    <w:rsid w:val="0B2D5C9F"/>
    <w:rsid w:val="0C8C1C7E"/>
    <w:rsid w:val="0CD85684"/>
    <w:rsid w:val="0D046D45"/>
    <w:rsid w:val="0DE017CA"/>
    <w:rsid w:val="0F3970F1"/>
    <w:rsid w:val="0F763767"/>
    <w:rsid w:val="14051810"/>
    <w:rsid w:val="14972670"/>
    <w:rsid w:val="18BE5C62"/>
    <w:rsid w:val="194F1402"/>
    <w:rsid w:val="1C1D7FCF"/>
    <w:rsid w:val="1D8C21B5"/>
    <w:rsid w:val="1DCB1A4C"/>
    <w:rsid w:val="1E646723"/>
    <w:rsid w:val="1FC43878"/>
    <w:rsid w:val="204376E1"/>
    <w:rsid w:val="22935557"/>
    <w:rsid w:val="25882235"/>
    <w:rsid w:val="26091741"/>
    <w:rsid w:val="28F134A2"/>
    <w:rsid w:val="2AF23D0E"/>
    <w:rsid w:val="2D5F4780"/>
    <w:rsid w:val="31590AA3"/>
    <w:rsid w:val="34577C00"/>
    <w:rsid w:val="3650579C"/>
    <w:rsid w:val="36612E47"/>
    <w:rsid w:val="37834C70"/>
    <w:rsid w:val="37AF6778"/>
    <w:rsid w:val="39275F7B"/>
    <w:rsid w:val="3C677367"/>
    <w:rsid w:val="3C74551B"/>
    <w:rsid w:val="3D8F5923"/>
    <w:rsid w:val="4017258D"/>
    <w:rsid w:val="428243E9"/>
    <w:rsid w:val="492A64EA"/>
    <w:rsid w:val="4A211C13"/>
    <w:rsid w:val="4A455FF0"/>
    <w:rsid w:val="4B3118C3"/>
    <w:rsid w:val="4B716771"/>
    <w:rsid w:val="4BA32D65"/>
    <w:rsid w:val="4BFD2018"/>
    <w:rsid w:val="4C67694A"/>
    <w:rsid w:val="4DD348AF"/>
    <w:rsid w:val="4E8D7C19"/>
    <w:rsid w:val="533C54BD"/>
    <w:rsid w:val="53D770A4"/>
    <w:rsid w:val="55CA5EBF"/>
    <w:rsid w:val="56A63396"/>
    <w:rsid w:val="578B6494"/>
    <w:rsid w:val="59834466"/>
    <w:rsid w:val="5BBE59A3"/>
    <w:rsid w:val="5C002B30"/>
    <w:rsid w:val="61E2687D"/>
    <w:rsid w:val="64440F4B"/>
    <w:rsid w:val="66EA6AE3"/>
    <w:rsid w:val="691C3870"/>
    <w:rsid w:val="694B1853"/>
    <w:rsid w:val="6C011206"/>
    <w:rsid w:val="6C0809C2"/>
    <w:rsid w:val="71C107A8"/>
    <w:rsid w:val="728A373E"/>
    <w:rsid w:val="7582717C"/>
    <w:rsid w:val="7B891FE1"/>
    <w:rsid w:val="7B9645AA"/>
    <w:rsid w:val="7D041149"/>
    <w:rsid w:val="7D135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8"/>
    <w:qFormat/>
    <w:uiPriority w:val="0"/>
    <w:pPr>
      <w:keepNext/>
      <w:keepLines/>
      <w:spacing w:before="260" w:after="260" w:line="413" w:lineRule="auto"/>
      <w:outlineLvl w:val="1"/>
    </w:pPr>
    <w:rPr>
      <w:rFonts w:ascii="Arial" w:hAnsi="Arial" w:eastAsia="黑体"/>
      <w:b/>
      <w:sz w:val="32"/>
    </w:rPr>
  </w:style>
  <w:style w:type="paragraph" w:styleId="2">
    <w:name w:val="heading 3"/>
    <w:basedOn w:val="1"/>
    <w:next w:val="1"/>
    <w:link w:val="110"/>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8">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link w:val="108"/>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7"/>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100"/>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85"/>
    <w:qFormat/>
    <w:uiPriority w:val="0"/>
  </w:style>
  <w:style w:type="paragraph" w:styleId="33">
    <w:name w:val="Body Text Indent 2"/>
    <w:basedOn w:val="1"/>
    <w:link w:val="89"/>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6"/>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96"/>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99"/>
    <w:qFormat/>
    <w:uiPriority w:val="0"/>
    <w:pPr>
      <w:spacing w:after="120" w:line="240" w:lineRule="auto"/>
      <w:ind w:left="420" w:leftChars="200" w:firstLine="420" w:firstLineChars="200"/>
    </w:pPr>
  </w:style>
  <w:style w:type="character" w:styleId="59">
    <w:name w:val="Strong"/>
    <w:qFormat/>
    <w:uiPriority w:val="22"/>
    <w:rPr>
      <w:b/>
    </w:rPr>
  </w:style>
  <w:style w:type="character" w:styleId="60">
    <w:name w:val="page number"/>
    <w:basedOn w:val="58"/>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character" w:customStyle="1" w:styleId="66">
    <w:name w:val="Char Char"/>
    <w:qFormat/>
    <w:uiPriority w:val="0"/>
    <w:rPr>
      <w:rFonts w:ascii="宋体" w:hAnsi="宋体" w:eastAsia="宋体"/>
      <w:kern w:val="2"/>
      <w:sz w:val="24"/>
      <w:lang w:val="en-US" w:eastAsia="zh-CN" w:bidi="ar-SA"/>
    </w:rPr>
  </w:style>
  <w:style w:type="character" w:customStyle="1" w:styleId="67">
    <w:name w:val="font1"/>
    <w:qFormat/>
    <w:uiPriority w:val="0"/>
    <w:rPr>
      <w:color w:val="000000"/>
      <w:sz w:val="18"/>
    </w:rPr>
  </w:style>
  <w:style w:type="character" w:customStyle="1" w:styleId="68">
    <w:name w:val="标题 2 字符"/>
    <w:link w:val="4"/>
    <w:qFormat/>
    <w:uiPriority w:val="0"/>
    <w:rPr>
      <w:rFonts w:ascii="Arial" w:hAnsi="Arial" w:eastAsia="黑体"/>
      <w:b/>
      <w:kern w:val="2"/>
      <w:sz w:val="32"/>
    </w:rPr>
  </w:style>
  <w:style w:type="character" w:customStyle="1" w:styleId="69">
    <w:name w:val="列表段落 字符"/>
    <w:link w:val="70"/>
    <w:qFormat/>
    <w:uiPriority w:val="0"/>
    <w:rPr>
      <w:rFonts w:ascii="Calibri" w:hAnsi="Calibri"/>
      <w:kern w:val="2"/>
      <w:sz w:val="21"/>
      <w:szCs w:val="22"/>
    </w:rPr>
  </w:style>
  <w:style w:type="paragraph" w:styleId="70">
    <w:name w:val="List Paragraph"/>
    <w:basedOn w:val="1"/>
    <w:link w:val="69"/>
    <w:qFormat/>
    <w:uiPriority w:val="0"/>
    <w:pPr>
      <w:ind w:firstLine="420" w:firstLineChars="200"/>
    </w:pPr>
    <w:rPr>
      <w:rFonts w:ascii="Calibri" w:hAnsi="Calibri"/>
      <w:sz w:val="21"/>
      <w:szCs w:val="22"/>
    </w:rPr>
  </w:style>
  <w:style w:type="character" w:customStyle="1" w:styleId="71">
    <w:name w:val="(符号)五标题1.1.1 Char"/>
    <w:link w:val="72"/>
    <w:qFormat/>
    <w:uiPriority w:val="0"/>
    <w:rPr>
      <w:rFonts w:ascii="宋体" w:hAnsi="宋体"/>
      <w:color w:val="000000"/>
      <w:kern w:val="2"/>
      <w:sz w:val="24"/>
    </w:rPr>
  </w:style>
  <w:style w:type="paragraph" w:customStyle="1" w:styleId="72">
    <w:name w:val="(符号)五标题1.1.1"/>
    <w:basedOn w:val="1"/>
    <w:link w:val="71"/>
    <w:qFormat/>
    <w:uiPriority w:val="0"/>
    <w:pPr>
      <w:numPr>
        <w:ilvl w:val="2"/>
        <w:numId w:val="4"/>
      </w:numPr>
      <w:tabs>
        <w:tab w:val="left" w:pos="1000"/>
      </w:tabs>
      <w:spacing w:line="500" w:lineRule="exact"/>
    </w:pPr>
    <w:rPr>
      <w:rFonts w:ascii="宋体" w:hAnsi="宋体"/>
      <w:color w:val="000000"/>
      <w:sz w:val="24"/>
    </w:rPr>
  </w:style>
  <w:style w:type="character" w:customStyle="1" w:styleId="73">
    <w:name w:val="H2 Char"/>
    <w:qFormat/>
    <w:uiPriority w:val="0"/>
    <w:rPr>
      <w:rFonts w:ascii="Arial" w:hAnsi="Arial" w:eastAsia="宋体"/>
      <w:kern w:val="2"/>
      <w:sz w:val="28"/>
      <w:lang w:val="en-US" w:eastAsia="zh-CN"/>
    </w:rPr>
  </w:style>
  <w:style w:type="character" w:customStyle="1" w:styleId="74">
    <w:name w:val="小 Char"/>
    <w:qFormat/>
    <w:uiPriority w:val="0"/>
    <w:rPr>
      <w:rFonts w:ascii="宋体" w:hAnsi="Courier New" w:eastAsia="宋体"/>
      <w:kern w:val="2"/>
      <w:sz w:val="21"/>
      <w:lang w:val="en-US" w:eastAsia="zh-CN" w:bidi="ar-SA"/>
    </w:rPr>
  </w:style>
  <w:style w:type="character" w:customStyle="1" w:styleId="75">
    <w:name w:val="Char Char4"/>
    <w:qFormat/>
    <w:uiPriority w:val="0"/>
    <w:rPr>
      <w:rFonts w:eastAsia="宋体"/>
      <w:b/>
      <w:kern w:val="2"/>
      <w:sz w:val="21"/>
      <w:lang w:val="en-US" w:eastAsia="zh-CN"/>
    </w:rPr>
  </w:style>
  <w:style w:type="character" w:customStyle="1" w:styleId="76">
    <w:name w:val="脚注文本 字符"/>
    <w:link w:val="40"/>
    <w:qFormat/>
    <w:uiPriority w:val="0"/>
    <w:rPr>
      <w:kern w:val="2"/>
      <w:sz w:val="18"/>
    </w:rPr>
  </w:style>
  <w:style w:type="character" w:customStyle="1" w:styleId="77">
    <w:name w:val="批注文字 字符"/>
    <w:link w:val="19"/>
    <w:qFormat/>
    <w:uiPriority w:val="0"/>
    <w:rPr>
      <w:sz w:val="24"/>
    </w:rPr>
  </w:style>
  <w:style w:type="character" w:customStyle="1" w:styleId="78">
    <w:name w:val="Char Char2"/>
    <w:qFormat/>
    <w:uiPriority w:val="0"/>
    <w:rPr>
      <w:rFonts w:eastAsia="宋体"/>
      <w:kern w:val="2"/>
      <w:sz w:val="18"/>
      <w:lang w:val="en-US" w:eastAsia="zh-CN"/>
    </w:rPr>
  </w:style>
  <w:style w:type="character" w:customStyle="1" w:styleId="79">
    <w:name w:val="top-det1"/>
    <w:qFormat/>
    <w:uiPriority w:val="0"/>
    <w:rPr>
      <w:b/>
      <w:color w:val="000000"/>
    </w:rPr>
  </w:style>
  <w:style w:type="character" w:customStyle="1" w:styleId="80">
    <w:name w:val="样式 宋体"/>
    <w:qFormat/>
    <w:uiPriority w:val="0"/>
    <w:rPr>
      <w:rFonts w:ascii="宋体" w:hAnsi="宋体" w:eastAsia="宋体"/>
      <w:sz w:val="28"/>
    </w:rPr>
  </w:style>
  <w:style w:type="character" w:customStyle="1" w:styleId="81">
    <w:name w:val="文字 Char"/>
    <w:link w:val="82"/>
    <w:qFormat/>
    <w:uiPriority w:val="0"/>
    <w:rPr>
      <w:rFonts w:ascii="宋体"/>
      <w:kern w:val="2"/>
      <w:sz w:val="28"/>
    </w:rPr>
  </w:style>
  <w:style w:type="paragraph" w:customStyle="1" w:styleId="82">
    <w:name w:val="文字"/>
    <w:basedOn w:val="1"/>
    <w:link w:val="81"/>
    <w:qFormat/>
    <w:uiPriority w:val="0"/>
    <w:pPr>
      <w:tabs>
        <w:tab w:val="left" w:pos="8520"/>
      </w:tabs>
      <w:spacing w:line="312" w:lineRule="auto"/>
      <w:ind w:right="-210" w:firstLine="556"/>
    </w:pPr>
    <w:rPr>
      <w:rFonts w:ascii="宋体"/>
    </w:rPr>
  </w:style>
  <w:style w:type="character" w:customStyle="1" w:styleId="83">
    <w:name w:val="Table Text Char Char Char Char"/>
    <w:link w:val="84"/>
    <w:qFormat/>
    <w:uiPriority w:val="0"/>
    <w:rPr>
      <w:rFonts w:ascii="Arial" w:hAnsi="Arial"/>
      <w:kern w:val="2"/>
      <w:sz w:val="18"/>
      <w:lang w:val="en-US" w:eastAsia="zh-CN" w:bidi="ar-SA"/>
    </w:rPr>
  </w:style>
  <w:style w:type="paragraph" w:customStyle="1" w:styleId="84">
    <w:name w:val="Table Text Char Char Char"/>
    <w:link w:val="83"/>
    <w:qFormat/>
    <w:uiPriority w:val="0"/>
    <w:pPr>
      <w:snapToGrid w:val="0"/>
      <w:spacing w:before="80" w:after="80"/>
    </w:pPr>
    <w:rPr>
      <w:rFonts w:ascii="Arial" w:hAnsi="Arial" w:eastAsia="宋体" w:cs="Times New Roman"/>
      <w:kern w:val="2"/>
      <w:sz w:val="18"/>
      <w:lang w:val="en-US" w:eastAsia="zh-CN" w:bidi="ar-SA"/>
    </w:rPr>
  </w:style>
  <w:style w:type="character" w:customStyle="1" w:styleId="85">
    <w:name w:val="日期 字符"/>
    <w:link w:val="32"/>
    <w:qFormat/>
    <w:uiPriority w:val="0"/>
    <w:rPr>
      <w:kern w:val="2"/>
      <w:sz w:val="28"/>
    </w:rPr>
  </w:style>
  <w:style w:type="character" w:customStyle="1" w:styleId="86">
    <w:name w:val="Char Char5"/>
    <w:qFormat/>
    <w:uiPriority w:val="0"/>
    <w:rPr>
      <w:rFonts w:ascii="Arial" w:hAnsi="Arial" w:eastAsia="宋体"/>
      <w:b/>
      <w:smallCaps/>
      <w:kern w:val="28"/>
      <w:sz w:val="36"/>
      <w:lang w:val="en-US" w:eastAsia="en-US"/>
    </w:rPr>
  </w:style>
  <w:style w:type="character" w:customStyle="1" w:styleId="87">
    <w:name w:val="content-white1"/>
    <w:qFormat/>
    <w:uiPriority w:val="0"/>
    <w:rPr>
      <w:color w:val="auto"/>
      <w:sz w:val="18"/>
      <w:u w:val="none"/>
    </w:rPr>
  </w:style>
  <w:style w:type="character" w:customStyle="1" w:styleId="88">
    <w:name w:val="正文 + 三号 Char"/>
    <w:qFormat/>
    <w:uiPriority w:val="0"/>
    <w:rPr>
      <w:rFonts w:eastAsia="宋体"/>
      <w:kern w:val="2"/>
      <w:sz w:val="21"/>
      <w:lang w:val="en-US" w:eastAsia="zh-CN"/>
    </w:rPr>
  </w:style>
  <w:style w:type="character" w:customStyle="1" w:styleId="89">
    <w:name w:val="正文文本缩进 2 字符"/>
    <w:link w:val="33"/>
    <w:qFormat/>
    <w:uiPriority w:val="0"/>
    <w:rPr>
      <w:kern w:val="2"/>
      <w:sz w:val="28"/>
    </w:rPr>
  </w:style>
  <w:style w:type="character" w:customStyle="1" w:styleId="90">
    <w:name w:val="Char Char11"/>
    <w:qFormat/>
    <w:uiPriority w:val="0"/>
    <w:rPr>
      <w:rFonts w:ascii="宋体"/>
      <w:kern w:val="2"/>
      <w:sz w:val="28"/>
    </w:rPr>
  </w:style>
  <w:style w:type="character" w:customStyle="1" w:styleId="91">
    <w:name w:val="Table Text Char"/>
    <w:link w:val="92"/>
    <w:qFormat/>
    <w:uiPriority w:val="0"/>
    <w:rPr>
      <w:rFonts w:ascii="Arial" w:hAnsi="Arial"/>
      <w:kern w:val="2"/>
      <w:sz w:val="18"/>
      <w:lang w:val="en-US" w:eastAsia="zh-CN" w:bidi="ar-SA"/>
    </w:rPr>
  </w:style>
  <w:style w:type="paragraph" w:customStyle="1" w:styleId="92">
    <w:name w:val="Table Text"/>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v151"/>
    <w:qFormat/>
    <w:uiPriority w:val="0"/>
    <w:rPr>
      <w:sz w:val="18"/>
    </w:rPr>
  </w:style>
  <w:style w:type="character" w:customStyle="1" w:styleId="94">
    <w:name w:val="Char Char6"/>
    <w:qFormat/>
    <w:uiPriority w:val="0"/>
    <w:rPr>
      <w:rFonts w:ascii="仿宋_GB2312" w:eastAsia="仿宋_GB2312"/>
      <w:kern w:val="2"/>
      <w:sz w:val="32"/>
    </w:rPr>
  </w:style>
  <w:style w:type="character" w:customStyle="1" w:styleId="95">
    <w:name w:val="Char Char3"/>
    <w:qFormat/>
    <w:uiPriority w:val="0"/>
    <w:rPr>
      <w:rFonts w:eastAsia="宋体"/>
      <w:kern w:val="2"/>
      <w:sz w:val="18"/>
      <w:lang w:val="en-US" w:eastAsia="zh-CN"/>
    </w:rPr>
  </w:style>
  <w:style w:type="character" w:customStyle="1" w:styleId="96">
    <w:name w:val="批注主题 字符"/>
    <w:basedOn w:val="77"/>
    <w:link w:val="54"/>
    <w:qFormat/>
    <w:uiPriority w:val="0"/>
    <w:rPr>
      <w:sz w:val="24"/>
    </w:rPr>
  </w:style>
  <w:style w:type="character" w:customStyle="1" w:styleId="97">
    <w:name w:val="未处理的提及1"/>
    <w:unhideWhenUsed/>
    <w:qFormat/>
    <w:uiPriority w:val="99"/>
    <w:rPr>
      <w:color w:val="605E5C"/>
      <w:shd w:val="clear" w:color="auto" w:fill="E1DFDD"/>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首行缩进 2 字符"/>
    <w:basedOn w:val="100"/>
    <w:link w:val="56"/>
    <w:qFormat/>
    <w:uiPriority w:val="0"/>
    <w:rPr>
      <w:kern w:val="2"/>
      <w:sz w:val="44"/>
    </w:rPr>
  </w:style>
  <w:style w:type="character" w:customStyle="1" w:styleId="100">
    <w:name w:val="正文文本缩进 字符"/>
    <w:link w:val="23"/>
    <w:qFormat/>
    <w:uiPriority w:val="0"/>
    <w:rPr>
      <w:kern w:val="2"/>
      <w:sz w:val="44"/>
    </w:rPr>
  </w:style>
  <w:style w:type="character" w:customStyle="1" w:styleId="101">
    <w:name w:val="未命名11"/>
    <w:qFormat/>
    <w:uiPriority w:val="0"/>
    <w:rPr>
      <w:color w:val="77FFFF"/>
      <w:sz w:val="24"/>
    </w:rPr>
  </w:style>
  <w:style w:type="character" w:customStyle="1" w:styleId="102">
    <w:name w:val="Char Char7"/>
    <w:qFormat/>
    <w:uiPriority w:val="0"/>
    <w:rPr>
      <w:rFonts w:ascii="宋体" w:hAnsi="宋体" w:eastAsia="宋体"/>
      <w:kern w:val="2"/>
      <w:sz w:val="28"/>
    </w:rPr>
  </w:style>
  <w:style w:type="character" w:customStyle="1" w:styleId="103">
    <w:name w:val="crowed11"/>
    <w:qFormat/>
    <w:uiPriority w:val="0"/>
    <w:rPr>
      <w:rFonts w:hint="default"/>
      <w:sz w:val="24"/>
    </w:rPr>
  </w:style>
  <w:style w:type="character" w:customStyle="1" w:styleId="104">
    <w:name w:val="Table Text Char1 Char"/>
    <w:qFormat/>
    <w:uiPriority w:val="0"/>
    <w:rPr>
      <w:rFonts w:ascii="Arial" w:hAnsi="Arial"/>
      <w:kern w:val="2"/>
      <w:sz w:val="18"/>
      <w:lang w:val="en-US" w:eastAsia="zh-CN" w:bidi="ar-SA"/>
    </w:rPr>
  </w:style>
  <w:style w:type="character" w:customStyle="1" w:styleId="105">
    <w:name w:val="title_emph1"/>
    <w:qFormat/>
    <w:uiPriority w:val="0"/>
    <w:rPr>
      <w:rFonts w:hint="default" w:ascii="Arial" w:hAnsi="Arial"/>
      <w:b/>
      <w:sz w:val="20"/>
    </w:rPr>
  </w:style>
  <w:style w:type="character" w:customStyle="1" w:styleId="106">
    <w:name w:val="样式 文档正文 Char + (西文) 宋体 (中文) 宋体 小四 黑色 Char"/>
    <w:link w:val="107"/>
    <w:qFormat/>
    <w:uiPriority w:val="0"/>
    <w:rPr>
      <w:rFonts w:ascii="宋体" w:hAnsi="宋体"/>
      <w:color w:val="000000"/>
      <w:kern w:val="2"/>
      <w:sz w:val="24"/>
      <w:szCs w:val="24"/>
    </w:rPr>
  </w:style>
  <w:style w:type="paragraph" w:customStyle="1" w:styleId="107">
    <w:name w:val="样式 文档正文 Char + (西文) 宋体 (中文) 宋体 小四 黑色"/>
    <w:basedOn w:val="1"/>
    <w:link w:val="106"/>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08">
    <w:name w:val="正文缩进 字符"/>
    <w:link w:val="15"/>
    <w:qFormat/>
    <w:uiPriority w:val="0"/>
    <w:rPr>
      <w:kern w:val="2"/>
      <w:sz w:val="24"/>
    </w:rPr>
  </w:style>
  <w:style w:type="character" w:customStyle="1" w:styleId="109">
    <w:name w:val="标书正文:  0.74 厘米 Char1"/>
    <w:qFormat/>
    <w:uiPriority w:val="0"/>
    <w:rPr>
      <w:rFonts w:eastAsia="宋体"/>
      <w:kern w:val="2"/>
      <w:sz w:val="24"/>
      <w:lang w:val="en-US" w:eastAsia="zh-CN"/>
    </w:rPr>
  </w:style>
  <w:style w:type="character" w:customStyle="1" w:styleId="110">
    <w:name w:val="标题 3 字符"/>
    <w:link w:val="2"/>
    <w:qFormat/>
    <w:uiPriority w:val="0"/>
    <w:rPr>
      <w:rFonts w:eastAsia="宋体"/>
      <w:b/>
      <w:kern w:val="2"/>
      <w:sz w:val="32"/>
      <w:lang w:val="en-US" w:eastAsia="zh-CN"/>
    </w:rPr>
  </w:style>
  <w:style w:type="paragraph" w:customStyle="1" w:styleId="111">
    <w:name w:val="1"/>
    <w:basedOn w:val="1"/>
    <w:next w:val="30"/>
    <w:qFormat/>
    <w:uiPriority w:val="0"/>
    <w:rPr>
      <w:rFonts w:ascii="宋体" w:hAnsi="Courier New"/>
      <w:sz w:val="21"/>
    </w:rPr>
  </w:style>
  <w:style w:type="paragraph" w:customStyle="1" w:styleId="112">
    <w:name w:val="样式 正文首行缩进 2 + 首行缩进:  2 字符"/>
    <w:basedOn w:val="1"/>
    <w:qFormat/>
    <w:uiPriority w:val="0"/>
    <w:pPr>
      <w:numPr>
        <w:ilvl w:val="0"/>
        <w:numId w:val="5"/>
      </w:numPr>
      <w:adjustRightInd w:val="0"/>
      <w:snapToGrid w:val="0"/>
      <w:spacing w:line="360" w:lineRule="auto"/>
    </w:pPr>
    <w:rPr>
      <w:rFonts w:ascii="Arial" w:hAnsi="Arial"/>
      <w:b/>
      <w:sz w:val="24"/>
    </w:rPr>
  </w:style>
  <w:style w:type="paragraph" w:customStyle="1" w:styleId="113">
    <w:name w:val="表头样式"/>
    <w:basedOn w:val="1"/>
    <w:qFormat/>
    <w:uiPriority w:val="0"/>
    <w:pPr>
      <w:autoSpaceDE w:val="0"/>
      <w:autoSpaceDN w:val="0"/>
      <w:adjustRightInd w:val="0"/>
      <w:spacing w:line="360" w:lineRule="auto"/>
      <w:jc w:val="left"/>
    </w:pPr>
    <w:rPr>
      <w:b/>
      <w:kern w:val="0"/>
      <w:sz w:val="21"/>
    </w:rPr>
  </w:style>
  <w:style w:type="paragraph" w:customStyle="1" w:styleId="114">
    <w:name w:val="样式2"/>
    <w:basedOn w:val="5"/>
    <w:qFormat/>
    <w:uiPriority w:val="0"/>
    <w:pPr>
      <w:numPr>
        <w:ilvl w:val="0"/>
        <w:numId w:val="6"/>
      </w:numPr>
      <w:spacing w:before="560" w:line="400" w:lineRule="exact"/>
      <w:jc w:val="center"/>
      <w:outlineLvl w:val="0"/>
    </w:pPr>
    <w:rPr>
      <w:b w:val="0"/>
      <w:sz w:val="44"/>
    </w:rPr>
  </w:style>
  <w:style w:type="paragraph" w:customStyle="1" w:styleId="115">
    <w:name w:val="正文1"/>
    <w:basedOn w:val="1"/>
    <w:qFormat/>
    <w:uiPriority w:val="0"/>
    <w:pPr>
      <w:spacing w:line="300" w:lineRule="auto"/>
      <w:ind w:firstLine="200" w:firstLineChars="200"/>
    </w:pPr>
    <w:rPr>
      <w:sz w:val="24"/>
    </w:rPr>
  </w:style>
  <w:style w:type="paragraph" w:customStyle="1" w:styleId="116">
    <w:name w:val="摘要"/>
    <w:basedOn w:val="1"/>
    <w:next w:val="4"/>
    <w:qFormat/>
    <w:uiPriority w:val="0"/>
    <w:pPr>
      <w:spacing w:line="360" w:lineRule="auto"/>
    </w:pPr>
    <w:rPr>
      <w:rFonts w:eastAsia="黑体"/>
      <w:sz w:val="20"/>
    </w:rPr>
  </w:style>
  <w:style w:type="paragraph" w:customStyle="1" w:styleId="117">
    <w:name w:val="样式 首行缩进:  0.74 厘米"/>
    <w:basedOn w:val="1"/>
    <w:qFormat/>
    <w:uiPriority w:val="0"/>
    <w:pPr>
      <w:spacing w:line="360" w:lineRule="auto"/>
      <w:ind w:firstLine="420"/>
    </w:pPr>
    <w:rPr>
      <w:sz w:val="24"/>
    </w:rPr>
  </w:style>
  <w:style w:type="paragraph" w:customStyle="1" w:styleId="118">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19">
    <w:name w:val="文本1"/>
    <w:basedOn w:val="1"/>
    <w:qFormat/>
    <w:uiPriority w:val="0"/>
    <w:pPr>
      <w:adjustRightInd w:val="0"/>
      <w:spacing w:line="312" w:lineRule="atLeast"/>
      <w:jc w:val="center"/>
      <w:textAlignment w:val="baseline"/>
    </w:pPr>
    <w:rPr>
      <w:kern w:val="0"/>
      <w:sz w:val="18"/>
    </w:rPr>
  </w:style>
  <w:style w:type="paragraph" w:customStyle="1" w:styleId="1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1">
    <w:name w:val="样式 仿宋_GB2312 首行缩进:  2 字符"/>
    <w:basedOn w:val="1"/>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22">
    <w:name w:val="IN Step"/>
    <w:basedOn w:val="1"/>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23">
    <w:name w:val="文档正文"/>
    <w:basedOn w:val="1"/>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24">
    <w:name w:val="正文4"/>
    <w:basedOn w:val="1"/>
    <w:uiPriority w:val="0"/>
    <w:pPr>
      <w:tabs>
        <w:tab w:val="left" w:pos="1275"/>
      </w:tabs>
      <w:spacing w:before="60" w:after="60" w:line="360" w:lineRule="auto"/>
      <w:ind w:left="820" w:leftChars="400" w:hanging="705"/>
    </w:pPr>
    <w:rPr>
      <w:sz w:val="24"/>
    </w:rPr>
  </w:style>
  <w:style w:type="paragraph" w:customStyle="1" w:styleId="125">
    <w:name w:val="A项目符号"/>
    <w:basedOn w:val="1"/>
    <w:uiPriority w:val="0"/>
    <w:pPr>
      <w:numPr>
        <w:ilvl w:val="0"/>
        <w:numId w:val="7"/>
      </w:numPr>
      <w:tabs>
        <w:tab w:val="left" w:pos="1080"/>
      </w:tabs>
      <w:adjustRightInd w:val="0"/>
      <w:snapToGrid w:val="0"/>
      <w:spacing w:afterLines="50" w:line="360" w:lineRule="auto"/>
    </w:pPr>
    <w:rPr>
      <w:b/>
      <w:bCs/>
      <w:spacing w:val="12"/>
      <w:kern w:val="0"/>
      <w:sz w:val="24"/>
      <w:szCs w:val="24"/>
    </w:rPr>
  </w:style>
  <w:style w:type="paragraph" w:customStyle="1" w:styleId="126">
    <w:name w:val="一级条标题"/>
    <w:basedOn w:val="127"/>
    <w:next w:val="120"/>
    <w:uiPriority w:val="0"/>
    <w:pPr>
      <w:numPr>
        <w:numId w:val="0"/>
      </w:numPr>
      <w:spacing w:beforeLines="0" w:afterLines="0"/>
      <w:ind w:left="525"/>
      <w:outlineLvl w:val="2"/>
    </w:pPr>
    <w:rPr>
      <w:sz w:val="21"/>
    </w:rPr>
  </w:style>
  <w:style w:type="paragraph" w:customStyle="1" w:styleId="127">
    <w:name w:val="章标题"/>
    <w:next w:val="1"/>
    <w:uiPriority w:val="0"/>
    <w:pPr>
      <w:numPr>
        <w:ilvl w:val="1"/>
        <w:numId w:val="8"/>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28">
    <w:name w:val="Table Heading"/>
    <w:uiPriority w:val="0"/>
    <w:pPr>
      <w:keepNext/>
      <w:snapToGrid w:val="0"/>
      <w:spacing w:before="80" w:after="80"/>
      <w:jc w:val="center"/>
    </w:pPr>
    <w:rPr>
      <w:rFonts w:ascii="Arial" w:hAnsi="Arial" w:eastAsia="黑体" w:cs="Times New Roman"/>
      <w:sz w:val="18"/>
      <w:lang w:val="en-US" w:eastAsia="zh-CN" w:bidi="ar-SA"/>
    </w:rPr>
  </w:style>
  <w:style w:type="paragraph" w:customStyle="1" w:styleId="129">
    <w:name w:val="Char Char Char"/>
    <w:basedOn w:val="1"/>
    <w:uiPriority w:val="0"/>
    <w:rPr>
      <w:rFonts w:ascii="Tahoma" w:hAnsi="Tahoma"/>
      <w:sz w:val="24"/>
    </w:rPr>
  </w:style>
  <w:style w:type="paragraph" w:customStyle="1" w:styleId="130">
    <w:name w:val="Char Char Char Char Char"/>
    <w:basedOn w:val="1"/>
    <w:uiPriority w:val="0"/>
    <w:pPr>
      <w:tabs>
        <w:tab w:val="left" w:pos="425"/>
      </w:tabs>
      <w:ind w:left="1620" w:hanging="360"/>
    </w:pPr>
    <w:rPr>
      <w:rFonts w:ascii="Tahoma" w:hAnsi="Tahoma"/>
      <w:sz w:val="24"/>
    </w:rPr>
  </w:style>
  <w:style w:type="paragraph" w:customStyle="1" w:styleId="131">
    <w:name w:val="样式 标题 6第五层条 + 三号 段前: 0.5 行"/>
    <w:basedOn w:val="7"/>
    <w:uiPriority w:val="0"/>
    <w:pPr>
      <w:widowControl/>
      <w:adjustRightInd/>
      <w:snapToGrid/>
      <w:spacing w:beforeLines="50"/>
      <w:jc w:val="left"/>
    </w:pPr>
    <w:rPr>
      <w:snapToGrid w:val="0"/>
      <w:kern w:val="24"/>
      <w:sz w:val="28"/>
    </w:rPr>
  </w:style>
  <w:style w:type="paragraph" w:customStyle="1" w:styleId="132">
    <w:name w:val="二级列表"/>
    <w:basedOn w:val="133"/>
    <w:next w:val="133"/>
    <w:uiPriority w:val="0"/>
    <w:pPr>
      <w:tabs>
        <w:tab w:val="left" w:pos="2120"/>
      </w:tabs>
      <w:ind w:firstLine="0" w:firstLineChars="0"/>
    </w:pPr>
    <w:rPr>
      <w:b/>
    </w:rPr>
  </w:style>
  <w:style w:type="paragraph" w:customStyle="1" w:styleId="133">
    <w:name w:val="段落正文"/>
    <w:basedOn w:val="1"/>
    <w:uiPriority w:val="0"/>
    <w:pPr>
      <w:spacing w:beforeLines="50" w:line="360" w:lineRule="auto"/>
      <w:ind w:firstLine="200" w:firstLineChars="200"/>
    </w:pPr>
    <w:rPr>
      <w:spacing w:val="2"/>
      <w:sz w:val="24"/>
    </w:rPr>
  </w:style>
  <w:style w:type="paragraph" w:customStyle="1" w:styleId="134">
    <w:name w:val="样式 样式 首行缩进:  2 字符 + 首行缩进:  2 字符"/>
    <w:basedOn w:val="1"/>
    <w:uiPriority w:val="0"/>
    <w:pPr>
      <w:numPr>
        <w:ilvl w:val="0"/>
        <w:numId w:val="9"/>
      </w:numPr>
      <w:tabs>
        <w:tab w:val="clear" w:pos="1230"/>
      </w:tabs>
      <w:spacing w:line="360" w:lineRule="auto"/>
      <w:ind w:firstLine="480" w:firstLineChars="200"/>
    </w:pPr>
    <w:rPr>
      <w:sz w:val="24"/>
    </w:rPr>
  </w:style>
  <w:style w:type="paragraph" w:customStyle="1" w:styleId="135">
    <w:name w:val="可研正文"/>
    <w:basedOn w:val="22"/>
    <w:uiPriority w:val="0"/>
    <w:pPr>
      <w:adjustRightInd w:val="0"/>
      <w:snapToGrid w:val="0"/>
      <w:spacing w:line="440" w:lineRule="exact"/>
      <w:ind w:firstLine="567"/>
    </w:pPr>
    <w:rPr>
      <w:sz w:val="28"/>
    </w:rPr>
  </w:style>
  <w:style w:type="paragraph" w:customStyle="1" w:styleId="136">
    <w:name w:val="列出段落1"/>
    <w:basedOn w:val="1"/>
    <w:unhideWhenUsed/>
    <w:qFormat/>
    <w:uiPriority w:val="99"/>
    <w:pPr>
      <w:ind w:firstLine="420" w:firstLineChars="200"/>
    </w:pPr>
    <w:rPr>
      <w:rFonts w:ascii="Calibri" w:hAnsi="Calibri"/>
      <w:sz w:val="21"/>
      <w:szCs w:val="24"/>
    </w:rPr>
  </w:style>
  <w:style w:type="paragraph" w:customStyle="1" w:styleId="137">
    <w:name w:val="正文文本缩进 21"/>
    <w:basedOn w:val="1"/>
    <w:uiPriority w:val="0"/>
    <w:pPr>
      <w:adjustRightInd w:val="0"/>
      <w:spacing w:before="120"/>
      <w:ind w:firstLine="420"/>
      <w:textAlignment w:val="baseline"/>
    </w:pPr>
    <w:rPr>
      <w:sz w:val="24"/>
    </w:rPr>
  </w:style>
  <w:style w:type="paragraph" w:customStyle="1" w:styleId="138">
    <w:name w:val="文章正文"/>
    <w:basedOn w:val="1"/>
    <w:uiPriority w:val="0"/>
    <w:pPr>
      <w:ind w:firstLine="560" w:firstLineChars="200"/>
    </w:pPr>
    <w:rPr>
      <w:rFonts w:ascii="仿宋_GB2312" w:hAnsi="宋体" w:eastAsia="仿宋_GB2312"/>
      <w:color w:val="000000"/>
    </w:rPr>
  </w:style>
  <w:style w:type="paragraph" w:customStyle="1" w:styleId="139">
    <w:name w:val="Bullets"/>
    <w:basedOn w:val="1"/>
    <w:uiPriority w:val="0"/>
    <w:pPr>
      <w:widowControl/>
      <w:adjustRightInd w:val="0"/>
      <w:snapToGrid w:val="0"/>
      <w:spacing w:before="60" w:after="60"/>
    </w:pPr>
    <w:rPr>
      <w:kern w:val="0"/>
      <w:sz w:val="24"/>
      <w:lang w:val="en-GB"/>
    </w:rPr>
  </w:style>
  <w:style w:type="paragraph" w:customStyle="1" w:styleId="140">
    <w:name w:val="编号正文"/>
    <w:basedOn w:val="123"/>
    <w:uiPriority w:val="0"/>
    <w:pPr>
      <w:snapToGrid/>
      <w:spacing w:line="360" w:lineRule="auto"/>
      <w:ind w:left="1407" w:hanging="1047"/>
      <w:jc w:val="left"/>
    </w:pPr>
    <w:rPr>
      <w:rFonts w:eastAsia="仿宋_GB2312"/>
    </w:rPr>
  </w:style>
  <w:style w:type="paragraph" w:customStyle="1" w:styleId="141">
    <w:name w:val="_Style 3"/>
    <w:basedOn w:val="1"/>
    <w:qFormat/>
    <w:uiPriority w:val="99"/>
    <w:pPr>
      <w:ind w:firstLine="420" w:firstLineChars="200"/>
    </w:pPr>
    <w:rPr>
      <w:rFonts w:ascii="Calibri" w:hAnsi="Calibri"/>
      <w:sz w:val="21"/>
      <w:szCs w:val="24"/>
    </w:rPr>
  </w:style>
  <w:style w:type="paragraph" w:customStyle="1" w:styleId="142">
    <w:name w:val="样式 宋体 五号 行距: 单倍行距"/>
    <w:basedOn w:val="1"/>
    <w:uiPriority w:val="0"/>
    <w:pPr>
      <w:adjustRightInd w:val="0"/>
      <w:jc w:val="left"/>
    </w:pPr>
    <w:rPr>
      <w:rFonts w:ascii="宋体" w:hAnsi="宋体"/>
      <w:kern w:val="0"/>
      <w:sz w:val="21"/>
    </w:rPr>
  </w:style>
  <w:style w:type="paragraph" w:customStyle="1" w:styleId="143">
    <w:name w:val="Char Char Char Char Char Char1 Char"/>
    <w:basedOn w:val="1"/>
    <w:uiPriority w:val="0"/>
    <w:pPr>
      <w:widowControl/>
      <w:spacing w:after="160" w:line="240" w:lineRule="exact"/>
      <w:jc w:val="left"/>
    </w:pPr>
    <w:rPr>
      <w:rFonts w:ascii="Verdana" w:hAnsi="Verdana"/>
      <w:kern w:val="0"/>
      <w:sz w:val="21"/>
      <w:lang w:eastAsia="en-US"/>
    </w:rPr>
  </w:style>
  <w:style w:type="paragraph" w:customStyle="1" w:styleId="144">
    <w:name w:val="Figure Description"/>
    <w:next w:val="1"/>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5">
    <w:name w:val="Char Char Char Char Char Char Char"/>
    <w:basedOn w:val="1"/>
    <w:qFormat/>
    <w:uiPriority w:val="0"/>
    <w:rPr>
      <w:rFonts w:ascii="Tahoma" w:hAnsi="Tahoma"/>
      <w:sz w:val="24"/>
    </w:rPr>
  </w:style>
  <w:style w:type="paragraph" w:customStyle="1" w:styleId="146">
    <w:name w:val="_"/>
    <w:basedOn w:val="1"/>
    <w:uiPriority w:val="0"/>
    <w:pPr>
      <w:adjustRightInd w:val="0"/>
      <w:spacing w:line="360" w:lineRule="auto"/>
      <w:ind w:left="480" w:firstLine="200" w:firstLineChars="200"/>
      <w:textAlignment w:val="baseline"/>
    </w:pPr>
    <w:rPr>
      <w:kern w:val="0"/>
      <w:sz w:val="24"/>
    </w:rPr>
  </w:style>
  <w:style w:type="paragraph" w:customStyle="1" w:styleId="147">
    <w:name w:val="图标"/>
    <w:basedOn w:val="1"/>
    <w:next w:val="1"/>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8">
    <w:name w:val="样式1"/>
    <w:basedOn w:val="5"/>
    <w:uiPriority w:val="0"/>
    <w:pPr>
      <w:tabs>
        <w:tab w:val="left" w:pos="720"/>
      </w:tabs>
      <w:spacing w:before="500" w:after="260" w:line="560" w:lineRule="atLeast"/>
      <w:ind w:left="420" w:hanging="420"/>
    </w:pPr>
  </w:style>
  <w:style w:type="paragraph" w:customStyle="1" w:styleId="149">
    <w:name w:val="文本框样式1"/>
    <w:basedOn w:val="1"/>
    <w:uiPriority w:val="0"/>
    <w:pPr>
      <w:adjustRightInd w:val="0"/>
      <w:snapToGrid w:val="0"/>
      <w:spacing w:before="60" w:line="180" w:lineRule="exact"/>
      <w:jc w:val="center"/>
    </w:pPr>
    <w:rPr>
      <w:sz w:val="21"/>
    </w:rPr>
  </w:style>
  <w:style w:type="paragraph" w:customStyle="1" w:styleId="150">
    <w:name w:val="Char Char14 Char Char"/>
    <w:basedOn w:val="1"/>
    <w:uiPriority w:val="0"/>
    <w:rPr>
      <w:sz w:val="21"/>
      <w:szCs w:val="24"/>
    </w:rPr>
  </w:style>
  <w:style w:type="paragraph" w:customStyle="1" w:styleId="151">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52">
    <w:name w:val="Table Contents"/>
    <w:basedOn w:val="22"/>
    <w:uiPriority w:val="0"/>
    <w:pPr>
      <w:suppressAutoHyphens/>
      <w:jc w:val="left"/>
    </w:pPr>
    <w:rPr>
      <w:rFonts w:ascii="Times New Roman" w:eastAsia="Times New Roman"/>
      <w:kern w:val="0"/>
      <w:sz w:val="24"/>
    </w:rPr>
  </w:style>
  <w:style w:type="paragraph" w:customStyle="1" w:styleId="153">
    <w:name w:val="表头文本"/>
    <w:uiPriority w:val="0"/>
    <w:pPr>
      <w:jc w:val="center"/>
    </w:pPr>
    <w:rPr>
      <w:rFonts w:ascii="Arial" w:hAnsi="Arial" w:eastAsia="宋体" w:cs="Times New Roman"/>
      <w:b/>
      <w:sz w:val="21"/>
      <w:lang w:val="en-US" w:eastAsia="zh-CN" w:bidi="ar-SA"/>
    </w:rPr>
  </w:style>
  <w:style w:type="paragraph" w:customStyle="1" w:styleId="154">
    <w:name w:val="图例"/>
    <w:basedOn w:val="1"/>
    <w:uiPriority w:val="0"/>
    <w:pPr>
      <w:spacing w:before="120" w:after="120" w:line="360" w:lineRule="auto"/>
      <w:jc w:val="center"/>
    </w:pPr>
    <w:rPr>
      <w:rFonts w:eastAsia="仿宋_GB2312"/>
      <w:b/>
      <w:sz w:val="24"/>
    </w:rPr>
  </w:style>
  <w:style w:type="paragraph" w:customStyle="1" w:styleId="155">
    <w:name w:val="Table Text Char1"/>
    <w:uiPriority w:val="0"/>
    <w:pPr>
      <w:snapToGrid w:val="0"/>
      <w:spacing w:before="80" w:after="80"/>
    </w:pPr>
    <w:rPr>
      <w:rFonts w:ascii="Arial" w:hAnsi="Arial" w:eastAsia="宋体" w:cs="Times New Roman"/>
      <w:kern w:val="2"/>
      <w:sz w:val="18"/>
      <w:lang w:val="en-US" w:eastAsia="zh-CN" w:bidi="ar-SA"/>
    </w:rPr>
  </w:style>
  <w:style w:type="paragraph" w:customStyle="1" w:styleId="156">
    <w:name w:val="样式 正文缩进正文（首行缩进两字）表正文正文非缩进特点标题4段1 + 首行缩进:  2 字符"/>
    <w:basedOn w:val="15"/>
    <w:uiPriority w:val="0"/>
    <w:pPr>
      <w:ind w:firstLine="480" w:firstLineChars="200"/>
    </w:pPr>
  </w:style>
  <w:style w:type="paragraph" w:customStyle="1" w:styleId="157">
    <w:name w:val="小标题 1"/>
    <w:basedOn w:val="1"/>
    <w:uiPriority w:val="0"/>
    <w:pPr>
      <w:autoSpaceDE w:val="0"/>
      <w:autoSpaceDN w:val="0"/>
      <w:adjustRightInd w:val="0"/>
      <w:spacing w:line="360" w:lineRule="atLeast"/>
    </w:pPr>
    <w:rPr>
      <w:rFonts w:ascii="文鼎粗黑" w:eastAsia="文鼎粗黑"/>
      <w:kern w:val="0"/>
      <w:sz w:val="22"/>
    </w:rPr>
  </w:style>
  <w:style w:type="paragraph" w:customStyle="1" w:styleId="158">
    <w:name w:val="默认段落字体 Para Char Char Char Char Char Char Char"/>
    <w:basedOn w:val="1"/>
    <w:uiPriority w:val="0"/>
    <w:rPr>
      <w:rFonts w:ascii="Tahoma" w:hAnsi="Tahoma"/>
      <w:sz w:val="24"/>
    </w:rPr>
  </w:style>
  <w:style w:type="paragraph" w:customStyle="1" w:styleId="159">
    <w:name w:val="标准正文"/>
    <w:basedOn w:val="23"/>
    <w:uiPriority w:val="0"/>
    <w:pPr>
      <w:spacing w:before="60" w:after="60" w:line="360" w:lineRule="auto"/>
      <w:ind w:left="0" w:firstLine="482"/>
    </w:pPr>
    <w:rPr>
      <w:rFonts w:ascii="Arial" w:hAnsi="Arial"/>
      <w:sz w:val="24"/>
    </w:rPr>
  </w:style>
  <w:style w:type="paragraph" w:customStyle="1" w:styleId="160">
    <w:name w:val="附录1"/>
    <w:basedOn w:val="1"/>
    <w:next w:val="1"/>
    <w:uiPriority w:val="0"/>
    <w:pPr>
      <w:tabs>
        <w:tab w:val="left" w:pos="1304"/>
      </w:tabs>
      <w:ind w:left="425" w:hanging="425"/>
      <w:outlineLvl w:val="0"/>
    </w:pPr>
    <w:rPr>
      <w:rFonts w:ascii="黑体" w:hAnsi="黑体" w:eastAsia="黑体"/>
      <w:b/>
      <w:sz w:val="44"/>
    </w:rPr>
  </w:style>
  <w:style w:type="paragraph" w:customStyle="1" w:styleId="161">
    <w:name w:val="首行缩进 1"/>
    <w:basedOn w:val="1"/>
    <w:uiPriority w:val="0"/>
    <w:pPr>
      <w:spacing w:after="120" w:line="360" w:lineRule="auto"/>
      <w:ind w:firstLine="200" w:firstLineChars="200"/>
    </w:pPr>
    <w:rPr>
      <w:sz w:val="24"/>
    </w:rPr>
  </w:style>
  <w:style w:type="paragraph" w:customStyle="1" w:styleId="162">
    <w:name w:val="正文（首行不缩进）"/>
    <w:basedOn w:val="1"/>
    <w:uiPriority w:val="0"/>
    <w:pPr>
      <w:autoSpaceDE w:val="0"/>
      <w:autoSpaceDN w:val="0"/>
      <w:adjustRightInd w:val="0"/>
      <w:spacing w:line="360" w:lineRule="auto"/>
      <w:jc w:val="left"/>
    </w:pPr>
    <w:rPr>
      <w:kern w:val="0"/>
      <w:sz w:val="21"/>
    </w:rPr>
  </w:style>
  <w:style w:type="paragraph" w:customStyle="1" w:styleId="16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4">
    <w:name w:val="Char Char1"/>
    <w:basedOn w:val="1"/>
    <w:uiPriority w:val="0"/>
    <w:pPr>
      <w:widowControl/>
      <w:spacing w:after="160" w:line="240" w:lineRule="exact"/>
      <w:jc w:val="left"/>
    </w:pPr>
    <w:rPr>
      <w:rFonts w:ascii="Verdana" w:hAnsi="Verdana"/>
      <w:kern w:val="0"/>
      <w:sz w:val="20"/>
      <w:lang w:eastAsia="en-US"/>
    </w:rPr>
  </w:style>
  <w:style w:type="paragraph" w:customStyle="1" w:styleId="165">
    <w:name w:val="普通正文"/>
    <w:basedOn w:val="1"/>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66">
    <w:name w:val="文档正文 Char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167">
    <w:name w:val="样式 标题 1章标题Heading 0Section HeadPIM 1H1h11st levell11H1..."/>
    <w:basedOn w:val="3"/>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68">
    <w:name w:val="修订1"/>
    <w:uiPriority w:val="0"/>
    <w:rPr>
      <w:rFonts w:ascii="Times New Roman" w:hAnsi="Times New Roman" w:eastAsia="宋体" w:cs="Times New Roman"/>
      <w:kern w:val="2"/>
      <w:sz w:val="21"/>
      <w:lang w:val="en-US" w:eastAsia="zh-CN" w:bidi="ar-SA"/>
    </w:rPr>
  </w:style>
  <w:style w:type="paragraph" w:customStyle="1" w:styleId="169">
    <w:name w:val="表号"/>
    <w:basedOn w:val="1"/>
    <w:uiPriority w:val="0"/>
    <w:pPr>
      <w:numPr>
        <w:ilvl w:val="0"/>
        <w:numId w:val="10"/>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70">
    <w:name w:val="正文 + 三号"/>
    <w:basedOn w:val="1"/>
    <w:uiPriority w:val="0"/>
    <w:rPr>
      <w:sz w:val="21"/>
    </w:rPr>
  </w:style>
  <w:style w:type="paragraph" w:customStyle="1" w:styleId="171">
    <w:name w:val="附录2"/>
    <w:basedOn w:val="1"/>
    <w:next w:val="1"/>
    <w:uiPriority w:val="0"/>
    <w:pPr>
      <w:tabs>
        <w:tab w:val="left" w:pos="420"/>
        <w:tab w:val="left" w:pos="624"/>
      </w:tabs>
      <w:ind w:left="420" w:hanging="420"/>
      <w:outlineLvl w:val="1"/>
    </w:pPr>
    <w:rPr>
      <w:rFonts w:ascii="黑体" w:hAnsi="黑体" w:eastAsia="黑体"/>
      <w:b/>
      <w:sz w:val="32"/>
    </w:rPr>
  </w:style>
  <w:style w:type="paragraph" w:customStyle="1" w:styleId="172">
    <w:name w:val="xl23"/>
    <w:basedOn w:val="1"/>
    <w:uiPriority w:val="0"/>
    <w:pPr>
      <w:widowControl/>
      <w:spacing w:before="100" w:beforeAutospacing="1" w:after="100" w:afterAutospacing="1" w:line="360" w:lineRule="auto"/>
      <w:textAlignment w:val="top"/>
    </w:pPr>
    <w:rPr>
      <w:kern w:val="0"/>
      <w:sz w:val="24"/>
    </w:rPr>
  </w:style>
  <w:style w:type="paragraph" w:customStyle="1" w:styleId="173">
    <w:name w:val="正文文本 21"/>
    <w:basedOn w:val="1"/>
    <w:qFormat/>
    <w:uiPriority w:val="0"/>
    <w:pPr>
      <w:adjustRightInd w:val="0"/>
      <w:spacing w:before="120" w:line="360" w:lineRule="auto"/>
      <w:ind w:firstLine="480"/>
      <w:textAlignment w:val="baseline"/>
    </w:pPr>
    <w:rPr>
      <w:sz w:val="24"/>
    </w:rPr>
  </w:style>
  <w:style w:type="paragraph" w:customStyle="1" w:styleId="174">
    <w:name w:val="xl40"/>
    <w:basedOn w:val="1"/>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5">
    <w:name w:val="Char1 Char Char Char"/>
    <w:basedOn w:val="1"/>
    <w:uiPriority w:val="0"/>
    <w:rPr>
      <w:rFonts w:ascii="Tahoma" w:hAnsi="Tahoma"/>
      <w:sz w:val="30"/>
    </w:rPr>
  </w:style>
  <w:style w:type="paragraph" w:customStyle="1" w:styleId="176">
    <w:name w:val="Item Step"/>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7">
    <w:name w:val="标题3——2"/>
    <w:basedOn w:val="2"/>
    <w:next w:val="55"/>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78">
    <w:name w:val="样式3"/>
    <w:basedOn w:val="3"/>
    <w:next w:val="3"/>
    <w:uiPriority w:val="0"/>
    <w:pPr>
      <w:keepLines/>
      <w:adjustRightInd w:val="0"/>
      <w:spacing w:before="340" w:after="330" w:line="576" w:lineRule="auto"/>
    </w:pPr>
    <w:rPr>
      <w:rFonts w:ascii="Times New Roman" w:eastAsia="黑体"/>
      <w:b/>
      <w:kern w:val="44"/>
      <w:sz w:val="44"/>
    </w:rPr>
  </w:style>
  <w:style w:type="paragraph" w:customStyle="1" w:styleId="179">
    <w:name w:val="样式1xz"/>
    <w:basedOn w:val="1"/>
    <w:qFormat/>
    <w:uiPriority w:val="0"/>
    <w:pPr>
      <w:tabs>
        <w:tab w:val="left" w:pos="1050"/>
        <w:tab w:val="right" w:leader="dot" w:pos="8296"/>
      </w:tabs>
    </w:pPr>
    <w:rPr>
      <w:caps/>
      <w:spacing w:val="20"/>
      <w:sz w:val="24"/>
    </w:rPr>
  </w:style>
  <w:style w:type="paragraph" w:customStyle="1" w:styleId="180">
    <w:name w:val="Char1"/>
    <w:basedOn w:val="1"/>
    <w:qFormat/>
    <w:uiPriority w:val="0"/>
    <w:rPr>
      <w:sz w:val="21"/>
    </w:rPr>
  </w:style>
  <w:style w:type="paragraph" w:customStyle="1" w:styleId="181">
    <w:name w:val="标题无"/>
    <w:basedOn w:val="1"/>
    <w:uiPriority w:val="0"/>
    <w:pPr>
      <w:spacing w:line="360" w:lineRule="auto"/>
    </w:pPr>
    <w:rPr>
      <w:sz w:val="24"/>
    </w:rPr>
  </w:style>
  <w:style w:type="paragraph" w:customStyle="1" w:styleId="182">
    <w:name w:val="Char"/>
    <w:basedOn w:val="1"/>
    <w:uiPriority w:val="0"/>
    <w:pPr>
      <w:spacing w:line="240" w:lineRule="atLeast"/>
      <w:ind w:left="420" w:firstLine="420"/>
    </w:pPr>
    <w:rPr>
      <w:kern w:val="0"/>
      <w:sz w:val="21"/>
    </w:rPr>
  </w:style>
  <w:style w:type="paragraph" w:customStyle="1" w:styleId="183">
    <w:name w:val="Title - Revision"/>
    <w:basedOn w:val="53"/>
    <w:uiPriority w:val="0"/>
    <w:pPr>
      <w:spacing w:before="720"/>
    </w:pPr>
  </w:style>
  <w:style w:type="paragraph" w:customStyle="1" w:styleId="184">
    <w:name w:val="00"/>
    <w:basedOn w:val="1"/>
    <w:qFormat/>
    <w:uiPriority w:val="0"/>
    <w:pPr>
      <w:autoSpaceDE w:val="0"/>
      <w:autoSpaceDN w:val="0"/>
      <w:adjustRightInd w:val="0"/>
      <w:jc w:val="left"/>
    </w:pPr>
    <w:rPr>
      <w:rFonts w:ascii="黑体" w:eastAsia="黑体"/>
      <w:b/>
      <w:kern w:val="0"/>
      <w:sz w:val="20"/>
    </w:rPr>
  </w:style>
  <w:style w:type="paragraph" w:customStyle="1" w:styleId="185">
    <w:name w:val="正文字缩2字"/>
    <w:basedOn w:val="1"/>
    <w:qFormat/>
    <w:uiPriority w:val="0"/>
    <w:pPr>
      <w:spacing w:before="60" w:after="60" w:line="360" w:lineRule="auto"/>
      <w:ind w:left="200" w:leftChars="200" w:firstLine="200" w:firstLineChars="200"/>
    </w:pPr>
    <w:rPr>
      <w:sz w:val="24"/>
    </w:rPr>
  </w:style>
  <w:style w:type="paragraph" w:customStyle="1" w:styleId="186">
    <w:name w:val="正文格式 Char"/>
    <w:basedOn w:val="1"/>
    <w:uiPriority w:val="0"/>
    <w:pPr>
      <w:widowControl/>
      <w:adjustRightInd w:val="0"/>
      <w:spacing w:line="440" w:lineRule="atLeast"/>
      <w:ind w:firstLine="510"/>
      <w:textAlignment w:val="baseline"/>
    </w:pPr>
    <w:rPr>
      <w:kern w:val="0"/>
      <w:sz w:val="24"/>
    </w:rPr>
  </w:style>
  <w:style w:type="paragraph" w:customStyle="1" w:styleId="187">
    <w:name w:val="È±Ê¡ÎÄ±¾"/>
    <w:basedOn w:val="1"/>
    <w:uiPriority w:val="0"/>
    <w:pPr>
      <w:widowControl/>
      <w:overflowPunct w:val="0"/>
      <w:autoSpaceDE w:val="0"/>
      <w:autoSpaceDN w:val="0"/>
      <w:adjustRightInd w:val="0"/>
      <w:jc w:val="left"/>
      <w:textAlignment w:val="baseline"/>
    </w:pPr>
    <w:rPr>
      <w:kern w:val="0"/>
      <w:sz w:val="24"/>
    </w:rPr>
  </w:style>
  <w:style w:type="paragraph" w:customStyle="1" w:styleId="188">
    <w:name w:val="附录3"/>
    <w:basedOn w:val="1"/>
    <w:next w:val="1"/>
    <w:uiPriority w:val="0"/>
    <w:pPr>
      <w:tabs>
        <w:tab w:val="left" w:pos="851"/>
      </w:tabs>
      <w:ind w:left="425" w:hanging="425"/>
      <w:outlineLvl w:val="2"/>
    </w:pPr>
    <w:rPr>
      <w:rFonts w:eastAsia="黑体"/>
      <w:b/>
      <w:sz w:val="32"/>
    </w:rPr>
  </w:style>
  <w:style w:type="paragraph" w:customStyle="1" w:styleId="189">
    <w:name w:val="Char Char Char Char Char Char Char1"/>
    <w:basedOn w:val="17"/>
    <w:uiPriority w:val="0"/>
    <w:rPr>
      <w:rFonts w:ascii="宋体" w:hAnsi="Tahoma"/>
    </w:rPr>
  </w:style>
  <w:style w:type="paragraph" w:customStyle="1" w:styleId="190">
    <w:name w:val="Char2 Char Char Char Char Char Char"/>
    <w:basedOn w:val="1"/>
    <w:qFormat/>
    <w:uiPriority w:val="0"/>
    <w:rPr>
      <w:rFonts w:ascii="仿宋_GB2312"/>
      <w:b/>
      <w:sz w:val="30"/>
    </w:rPr>
  </w:style>
  <w:style w:type="paragraph" w:customStyle="1" w:styleId="191">
    <w:name w:val="项目"/>
    <w:basedOn w:val="1"/>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92">
    <w:name w:val="内容标题"/>
    <w:basedOn w:val="17"/>
    <w:uiPriority w:val="0"/>
    <w:rPr>
      <w:rFonts w:ascii="Tahoma" w:hAnsi="Tahoma"/>
      <w:sz w:val="24"/>
    </w:rPr>
  </w:style>
  <w:style w:type="paragraph" w:customStyle="1" w:styleId="193">
    <w:name w:val="Item Step in Table"/>
    <w:uiPriority w:val="0"/>
    <w:pPr>
      <w:numPr>
        <w:ilvl w:val="0"/>
        <w:numId w:val="8"/>
      </w:numPr>
      <w:tabs>
        <w:tab w:val="left" w:pos="397"/>
      </w:tabs>
      <w:spacing w:before="40" w:after="40"/>
      <w:jc w:val="both"/>
    </w:pPr>
    <w:rPr>
      <w:rFonts w:ascii="Arial" w:hAnsi="Arial" w:eastAsia="宋体" w:cs="Times New Roman"/>
      <w:sz w:val="18"/>
      <w:lang w:val="en-US" w:eastAsia="zh-CN" w:bidi="ar-SA"/>
    </w:rPr>
  </w:style>
  <w:style w:type="paragraph" w:customStyle="1" w:styleId="194">
    <w:name w:val="表文字"/>
    <w:uiPriority w:val="0"/>
    <w:rPr>
      <w:rFonts w:ascii="宋体" w:hAnsi="Times New Roman" w:eastAsia="宋体" w:cs="Times New Roman"/>
      <w:kern w:val="2"/>
      <w:lang w:val="en-US" w:eastAsia="zh-CN" w:bidi="ar-SA"/>
    </w:rPr>
  </w:style>
  <w:style w:type="paragraph" w:customStyle="1" w:styleId="195">
    <w:name w:val="标题5"/>
    <w:basedOn w:val="1"/>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96">
    <w:name w:val="样式 宋体 五号 两端对齐 行距: 单倍行距"/>
    <w:basedOn w:val="1"/>
    <w:uiPriority w:val="0"/>
    <w:pPr>
      <w:adjustRightInd w:val="0"/>
      <w:textAlignment w:val="baseline"/>
    </w:pPr>
    <w:rPr>
      <w:rFonts w:ascii="宋体" w:hAnsi="宋体"/>
      <w:kern w:val="0"/>
      <w:sz w:val="21"/>
    </w:rPr>
  </w:style>
  <w:style w:type="paragraph" w:customStyle="1" w:styleId="197">
    <w:name w:val="默认段落字体 Para Char Char Char Char Char Char Char Char Char1 Char Char Char Char"/>
    <w:basedOn w:val="1"/>
    <w:uiPriority w:val="0"/>
    <w:rPr>
      <w:rFonts w:ascii="Tahoma" w:hAnsi="Tahoma"/>
      <w:sz w:val="24"/>
    </w:rPr>
  </w:style>
  <w:style w:type="paragraph" w:customStyle="1" w:styleId="198">
    <w:name w:val="二级条标题"/>
    <w:basedOn w:val="126"/>
    <w:next w:val="120"/>
    <w:uiPriority w:val="0"/>
    <w:pPr>
      <w:ind w:left="840"/>
      <w:outlineLvl w:val="3"/>
    </w:pPr>
  </w:style>
  <w:style w:type="paragraph" w:customStyle="1" w:styleId="199">
    <w:name w:val="Style Heading 3h3Heading 3 - oldLevel 3 HeadH3level_3PIM 3se..."/>
    <w:basedOn w:val="2"/>
    <w:uiPriority w:val="0"/>
    <w:pPr>
      <w:tabs>
        <w:tab w:val="left" w:pos="709"/>
        <w:tab w:val="left" w:pos="1620"/>
      </w:tabs>
      <w:ind w:left="1620" w:hanging="360"/>
    </w:pPr>
  </w:style>
  <w:style w:type="paragraph" w:customStyle="1" w:styleId="200">
    <w:name w:val="IN Feature"/>
    <w:next w:val="122"/>
    <w:uiPriority w:val="0"/>
    <w:pPr>
      <w:keepNext/>
      <w:keepLines/>
      <w:spacing w:before="240" w:after="240"/>
      <w:outlineLvl w:val="7"/>
    </w:pPr>
    <w:rPr>
      <w:rFonts w:ascii="Arial" w:hAnsi="Arial" w:eastAsia="黑体" w:cs="Times New Roman"/>
      <w:sz w:val="21"/>
      <w:lang w:val="en-US" w:eastAsia="zh-CN" w:bidi="ar-SA"/>
    </w:rPr>
  </w:style>
  <w:style w:type="paragraph" w:customStyle="1" w:styleId="201">
    <w:name w:val="Char Char1 Char"/>
    <w:basedOn w:val="1"/>
    <w:uiPriority w:val="0"/>
    <w:rPr>
      <w:rFonts w:ascii="Tahoma" w:hAnsi="Tahoma"/>
      <w:sz w:val="24"/>
      <w:szCs w:val="24"/>
    </w:rPr>
  </w:style>
  <w:style w:type="paragraph" w:customStyle="1" w:styleId="202">
    <w:name w:val="列表项目"/>
    <w:basedOn w:val="1"/>
    <w:uiPriority w:val="0"/>
    <w:pPr>
      <w:tabs>
        <w:tab w:val="left" w:pos="420"/>
      </w:tabs>
      <w:spacing w:line="288" w:lineRule="auto"/>
      <w:ind w:left="840" w:leftChars="200" w:hanging="420" w:hangingChars="200"/>
    </w:pPr>
    <w:rPr>
      <w:sz w:val="21"/>
    </w:rPr>
  </w:style>
  <w:style w:type="paragraph" w:customStyle="1" w:styleId="203">
    <w:name w:val="样式4"/>
    <w:basedOn w:val="5"/>
    <w:uiPriority w:val="0"/>
    <w:pPr>
      <w:adjustRightInd w:val="0"/>
      <w:snapToGrid w:val="0"/>
    </w:pPr>
  </w:style>
  <w:style w:type="paragraph" w:customStyle="1" w:styleId="204">
    <w:name w:val="文档正文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205">
    <w:name w:val="Char Char1 Char Char Char Char Char Char Char Char Char Char Char Char Char Char"/>
    <w:basedOn w:val="1"/>
    <w:uiPriority w:val="0"/>
    <w:pPr>
      <w:widowControl/>
      <w:spacing w:after="160" w:line="240" w:lineRule="exact"/>
      <w:jc w:val="left"/>
    </w:pPr>
    <w:rPr>
      <w:rFonts w:ascii="Verdana" w:hAnsi="Verdana"/>
      <w:kern w:val="0"/>
      <w:sz w:val="20"/>
      <w:lang w:eastAsia="en-US"/>
    </w:rPr>
  </w:style>
  <w:style w:type="paragraph" w:customStyle="1" w:styleId="206">
    <w:name w:val="首行缩进"/>
    <w:basedOn w:val="1"/>
    <w:uiPriority w:val="0"/>
    <w:pPr>
      <w:numPr>
        <w:ilvl w:val="0"/>
        <w:numId w:val="11"/>
      </w:numPr>
      <w:spacing w:line="360" w:lineRule="auto"/>
    </w:pPr>
    <w:rPr>
      <w:rFonts w:eastAsia="仿宋_GB2312"/>
    </w:rPr>
  </w:style>
  <w:style w:type="paragraph" w:customStyle="1" w:styleId="20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08">
    <w:name w:val="Char Char Char Char"/>
    <w:basedOn w:val="1"/>
    <w:uiPriority w:val="0"/>
    <w:pPr>
      <w:pageBreakBefore/>
      <w:widowControl/>
      <w:spacing w:after="160" w:line="240" w:lineRule="exact"/>
      <w:jc w:val="left"/>
    </w:pPr>
    <w:rPr>
      <w:rFonts w:ascii="Verdana" w:hAnsi="Verdana"/>
      <w:kern w:val="0"/>
      <w:sz w:val="20"/>
      <w:lang w:eastAsia="en-US"/>
    </w:rPr>
  </w:style>
  <w:style w:type="paragraph" w:customStyle="1" w:styleId="209">
    <w:name w:val="标书正文:  0.74 厘米"/>
    <w:basedOn w:val="1"/>
    <w:uiPriority w:val="0"/>
    <w:pPr>
      <w:snapToGrid w:val="0"/>
      <w:spacing w:line="360" w:lineRule="auto"/>
      <w:ind w:firstLine="420"/>
    </w:pPr>
    <w:rPr>
      <w:sz w:val="24"/>
    </w:rPr>
  </w:style>
  <w:style w:type="paragraph" w:customStyle="1" w:styleId="210">
    <w:name w:val="af"/>
    <w:basedOn w:val="1"/>
    <w:uiPriority w:val="0"/>
    <w:pPr>
      <w:widowControl/>
      <w:spacing w:line="300" w:lineRule="atLeast"/>
      <w:jc w:val="left"/>
    </w:pPr>
    <w:rPr>
      <w:rFonts w:ascii="宋体" w:hAnsi="宋体"/>
      <w:kern w:val="0"/>
      <w:sz w:val="18"/>
    </w:rPr>
  </w:style>
  <w:style w:type="paragraph" w:customStyle="1" w:styleId="211">
    <w:name w:val="正文格式"/>
    <w:basedOn w:val="1"/>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12">
    <w:name w:val="Pull Quote"/>
    <w:basedOn w:val="1"/>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13">
    <w:name w:val="缺省文本"/>
    <w:basedOn w:val="1"/>
    <w:uiPriority w:val="0"/>
    <w:pPr>
      <w:tabs>
        <w:tab w:val="left" w:pos="1260"/>
      </w:tabs>
      <w:autoSpaceDE w:val="0"/>
      <w:autoSpaceDN w:val="0"/>
      <w:adjustRightInd w:val="0"/>
      <w:spacing w:line="360" w:lineRule="auto"/>
      <w:jc w:val="left"/>
    </w:pPr>
    <w:rPr>
      <w:kern w:val="0"/>
      <w:sz w:val="24"/>
    </w:rPr>
  </w:style>
  <w:style w:type="paragraph" w:customStyle="1" w:styleId="214">
    <w:name w:val="bt"/>
    <w:basedOn w:val="1"/>
    <w:next w:val="22"/>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15">
    <w:name w:val="Note"/>
    <w:basedOn w:val="1"/>
    <w:uiPriority w:val="0"/>
    <w:pPr>
      <w:pBdr>
        <w:top w:val="single" w:color="auto" w:sz="12" w:space="3"/>
        <w:bottom w:val="single" w:color="auto" w:sz="12" w:space="3"/>
      </w:pBdr>
      <w:spacing w:line="360" w:lineRule="auto"/>
    </w:pPr>
    <w:rPr>
      <w:sz w:val="24"/>
    </w:rPr>
  </w:style>
  <w:style w:type="paragraph" w:customStyle="1" w:styleId="216">
    <w:name w:val="表格内文字"/>
    <w:basedOn w:val="30"/>
    <w:uiPriority w:val="0"/>
    <w:pPr>
      <w:adjustRightInd w:val="0"/>
    </w:pPr>
    <w:rPr>
      <w:color w:val="000000"/>
      <w:lang w:val="en-GB"/>
    </w:rPr>
  </w:style>
  <w:style w:type="paragraph" w:customStyle="1" w:styleId="217">
    <w:name w:val="xl53"/>
    <w:basedOn w:val="1"/>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18">
    <w:name w:val="tabletex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19">
    <w:name w:val="Char Char Char Char Char Char Char Char Char Char Char Char Char Char Char Char"/>
    <w:basedOn w:val="1"/>
    <w:uiPriority w:val="0"/>
    <w:pPr>
      <w:tabs>
        <w:tab w:val="left" w:pos="360"/>
      </w:tabs>
    </w:pPr>
    <w:rPr>
      <w:sz w:val="24"/>
    </w:rPr>
  </w:style>
  <w:style w:type="paragraph" w:customStyle="1" w:styleId="220">
    <w:name w:val="司法正文"/>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21">
    <w:name w:val="没有缩进（为图形使用）"/>
    <w:basedOn w:val="1"/>
    <w:uiPriority w:val="0"/>
    <w:pPr>
      <w:spacing w:before="120" w:after="120" w:line="360" w:lineRule="auto"/>
    </w:pPr>
    <w:rPr>
      <w:sz w:val="24"/>
    </w:rPr>
  </w:style>
  <w:style w:type="paragraph" w:customStyle="1" w:styleId="222">
    <w:name w:val="Item Lis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23">
    <w:name w:val="Char2"/>
    <w:basedOn w:val="1"/>
    <w:uiPriority w:val="0"/>
    <w:pPr>
      <w:spacing w:line="240" w:lineRule="atLeast"/>
      <w:ind w:left="420" w:firstLine="420"/>
    </w:pPr>
    <w:rPr>
      <w:kern w:val="0"/>
      <w:sz w:val="21"/>
    </w:rPr>
  </w:style>
  <w:style w:type="paragraph" w:customStyle="1" w:styleId="224">
    <w:name w:val="Table Description"/>
    <w:next w:val="1"/>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2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6">
    <w:name w:val="标题2"/>
    <w:basedOn w:val="4"/>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7">
    <w:name w:val="Char Char 字元 字元 字元 Char Char Char Char"/>
    <w:basedOn w:val="1"/>
    <w:uiPriority w:val="0"/>
    <w:pPr>
      <w:adjustRightInd w:val="0"/>
      <w:spacing w:line="360" w:lineRule="auto"/>
    </w:pPr>
    <w:rPr>
      <w:kern w:val="0"/>
      <w:sz w:val="24"/>
    </w:rPr>
  </w:style>
  <w:style w:type="paragraph" w:customStyle="1" w:styleId="228">
    <w:name w:val="AA Numbering"/>
    <w:basedOn w:val="1"/>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29">
    <w:name w:val="Char1 Char Char Char1"/>
    <w:basedOn w:val="1"/>
    <w:uiPriority w:val="0"/>
    <w:rPr>
      <w:rFonts w:ascii="Tahoma" w:hAnsi="Tahoma"/>
      <w:sz w:val="24"/>
    </w:rPr>
  </w:style>
  <w:style w:type="paragraph" w:customStyle="1" w:styleId="230">
    <w:name w:val="样式 行距: 1.5 倍行距1"/>
    <w:basedOn w:val="1"/>
    <w:uiPriority w:val="0"/>
    <w:pPr>
      <w:snapToGrid w:val="0"/>
    </w:pPr>
    <w:rPr>
      <w:sz w:val="21"/>
    </w:rPr>
  </w:style>
  <w:style w:type="paragraph" w:customStyle="1" w:styleId="231">
    <w:name w:val="表格文本"/>
    <w:uiPriority w:val="0"/>
    <w:pPr>
      <w:tabs>
        <w:tab w:val="decimal" w:pos="0"/>
      </w:tabs>
    </w:pPr>
    <w:rPr>
      <w:rFonts w:ascii="Arial" w:hAnsi="Arial" w:eastAsia="宋体" w:cs="Times New Roman"/>
      <w:sz w:val="21"/>
      <w:lang w:val="en-US" w:eastAsia="zh-CN" w:bidi="ar-SA"/>
    </w:rPr>
  </w:style>
  <w:style w:type="paragraph" w:customStyle="1" w:styleId="232">
    <w:name w:val="关键词"/>
    <w:basedOn w:val="1"/>
    <w:next w:val="1"/>
    <w:uiPriority w:val="0"/>
    <w:pPr>
      <w:spacing w:line="360" w:lineRule="auto"/>
    </w:pPr>
    <w:rPr>
      <w:rFonts w:eastAsia="黑体"/>
      <w:sz w:val="20"/>
    </w:rPr>
  </w:style>
  <w:style w:type="paragraph" w:customStyle="1" w:styleId="233">
    <w:name w:val="简单回函地址"/>
    <w:basedOn w:val="1"/>
    <w:qFormat/>
    <w:uiPriority w:val="0"/>
    <w:pPr>
      <w:adjustRightInd w:val="0"/>
      <w:snapToGrid w:val="0"/>
      <w:spacing w:line="360" w:lineRule="auto"/>
    </w:pPr>
    <w:rPr>
      <w:sz w:val="24"/>
    </w:rPr>
  </w:style>
  <w:style w:type="paragraph" w:customStyle="1" w:styleId="234">
    <w:name w:val="style1"/>
    <w:basedOn w:val="1"/>
    <w:uiPriority w:val="0"/>
    <w:pPr>
      <w:widowControl/>
      <w:spacing w:before="100" w:beforeAutospacing="1" w:after="100" w:afterAutospacing="1"/>
      <w:jc w:val="left"/>
    </w:pPr>
    <w:rPr>
      <w:rFonts w:ascii="宋体" w:hAnsi="宋体"/>
      <w:kern w:val="0"/>
      <w:sz w:val="21"/>
    </w:rPr>
  </w:style>
  <w:style w:type="paragraph" w:customStyle="1" w:styleId="235">
    <w:name w:val="附录4"/>
    <w:basedOn w:val="1"/>
    <w:next w:val="1"/>
    <w:uiPriority w:val="0"/>
    <w:pPr>
      <w:widowControl/>
      <w:tabs>
        <w:tab w:val="left" w:pos="1134"/>
      </w:tabs>
      <w:spacing w:line="300" w:lineRule="auto"/>
      <w:ind w:left="1361" w:hanging="1361"/>
      <w:outlineLvl w:val="3"/>
    </w:pPr>
    <w:rPr>
      <w:rFonts w:ascii="Arial" w:hAnsi="Arial" w:eastAsia="黑体"/>
      <w:kern w:val="0"/>
    </w:rPr>
  </w:style>
  <w:style w:type="paragraph" w:customStyle="1" w:styleId="236">
    <w:name w:val="Char Char Char Char Char Char Char Char Char Char Char Char Char"/>
    <w:basedOn w:val="1"/>
    <w:uiPriority w:val="0"/>
    <w:pPr>
      <w:widowControl/>
      <w:spacing w:after="160" w:line="240" w:lineRule="exact"/>
      <w:jc w:val="left"/>
    </w:pPr>
    <w:rPr>
      <w:rFonts w:ascii="Verdana" w:hAnsi="Verdana" w:eastAsia="仿宋_GB2312"/>
      <w:kern w:val="0"/>
      <w:sz w:val="24"/>
      <w:lang w:eastAsia="en-US"/>
    </w:rPr>
  </w:style>
  <w:style w:type="paragraph" w:customStyle="1" w:styleId="237">
    <w:name w:val="表格1"/>
    <w:basedOn w:val="1"/>
    <w:next w:val="1"/>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8">
    <w:name w:val="正文表格"/>
    <w:basedOn w:val="1"/>
    <w:uiPriority w:val="0"/>
    <w:pPr>
      <w:adjustRightInd w:val="0"/>
      <w:spacing w:before="40" w:after="40"/>
    </w:pPr>
    <w:rPr>
      <w:sz w:val="24"/>
    </w:rPr>
  </w:style>
  <w:style w:type="paragraph" w:customStyle="1" w:styleId="239">
    <w:name w:val="content"/>
    <w:basedOn w:val="1"/>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40">
    <w:name w:val="Table Text Char Char"/>
    <w:uiPriority w:val="0"/>
    <w:pPr>
      <w:snapToGrid w:val="0"/>
      <w:spacing w:before="80" w:after="80"/>
    </w:pPr>
    <w:rPr>
      <w:rFonts w:ascii="Arial" w:hAnsi="Arial" w:eastAsia="宋体" w:cs="Times New Roman"/>
      <w:kern w:val="2"/>
      <w:sz w:val="18"/>
      <w:lang w:val="en-US" w:eastAsia="zh-CN" w:bidi="ar-SA"/>
    </w:rPr>
  </w:style>
  <w:style w:type="paragraph" w:customStyle="1" w:styleId="241">
    <w:name w:val="Title - Date"/>
    <w:basedOn w:val="53"/>
    <w:next w:val="1"/>
    <w:uiPriority w:val="0"/>
    <w:pPr>
      <w:spacing w:before="240" w:after="720"/>
    </w:pPr>
    <w:rPr>
      <w:sz w:val="28"/>
    </w:rPr>
  </w:style>
  <w:style w:type="paragraph" w:customStyle="1" w:styleId="242">
    <w:name w:val="图片文字"/>
    <w:basedOn w:val="1"/>
    <w:uiPriority w:val="0"/>
    <w:pPr>
      <w:spacing w:line="240" w:lineRule="atLeast"/>
      <w:jc w:val="center"/>
    </w:pPr>
    <w:rPr>
      <w:sz w:val="21"/>
    </w:rPr>
  </w:style>
  <w:style w:type="paragraph" w:customStyle="1" w:styleId="243">
    <w:name w:val="操作步骤"/>
    <w:basedOn w:val="1"/>
    <w:uiPriority w:val="0"/>
    <w:pPr>
      <w:numPr>
        <w:ilvl w:val="0"/>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44">
    <w:name w:val="样式 标题 1 + 居中 段前: 6 磅 段后: 6 磅 行距: 1.5 倍行距"/>
    <w:basedOn w:val="3"/>
    <w:uiPriority w:val="0"/>
    <w:pPr>
      <w:keepLines/>
      <w:adjustRightInd w:val="0"/>
      <w:spacing w:before="120" w:after="120" w:line="360" w:lineRule="auto"/>
      <w:jc w:val="center"/>
    </w:pPr>
    <w:rPr>
      <w:rFonts w:ascii="Times New Roman"/>
      <w:b/>
      <w:kern w:val="44"/>
      <w:sz w:val="32"/>
    </w:rPr>
  </w:style>
  <w:style w:type="paragraph" w:customStyle="1" w:styleId="245">
    <w:name w:val="样式 样式 正文首行缩进 2 + 左  0 字符 + 首行缩进:  2.57 字符"/>
    <w:basedOn w:val="1"/>
    <w:next w:val="1"/>
    <w:uiPriority w:val="0"/>
    <w:pPr>
      <w:adjustRightInd w:val="0"/>
      <w:snapToGrid w:val="0"/>
      <w:spacing w:after="120"/>
      <w:ind w:firstLine="540" w:firstLineChars="257"/>
    </w:pPr>
    <w:rPr>
      <w:sz w:val="21"/>
    </w:rPr>
  </w:style>
  <w:style w:type="paragraph" w:customStyle="1" w:styleId="246">
    <w:name w:val="1.正文"/>
    <w:basedOn w:val="1"/>
    <w:uiPriority w:val="0"/>
    <w:pPr>
      <w:spacing w:line="360" w:lineRule="auto"/>
      <w:ind w:left="540" w:leftChars="225" w:firstLine="540" w:firstLineChars="225"/>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25</Pages>
  <Words>2014</Words>
  <Characters>11484</Characters>
  <Lines>95</Lines>
  <Paragraphs>26</Paragraphs>
  <TotalTime>27</TotalTime>
  <ScaleCrop>false</ScaleCrop>
  <LinksUpToDate>false</LinksUpToDate>
  <CharactersWithSpaces>13472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2020-04-27T07:33:00Z</dcterms:created>
  <dc:creator>罗成</dc:creator>
  <cp:lastModifiedBy>叶宗跃</cp:lastModifiedBy>
  <cp:lastPrinted>2021-04-06T09:27:00Z</cp:lastPrinted>
  <dcterms:modified xsi:type="dcterms:W3CDTF">2021-04-06T09:30:57Z</dcterms:modified>
  <dc:title>竞争性谈判文件</dc:title>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238B45155F374C9C95DCB5D08B825777</vt:lpwstr>
  </property>
</Properties>
</file>