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2"/>
        <w:rPr>
          <w:rFonts w:ascii="宋体" w:hAnsi="宋体" w:eastAsia="宋体" w:cs="宋体"/>
          <w:b/>
          <w:bCs/>
          <w:sz w:val="36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0"/>
        </w:rPr>
        <w:t>重庆邮电大学食堂原材料（面粉类）采购</w:t>
      </w:r>
    </w:p>
    <w:p>
      <w:pPr>
        <w:spacing w:line="400" w:lineRule="exact"/>
        <w:jc w:val="center"/>
        <w:outlineLvl w:val="2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240" w:lineRule="atLeas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补遗文件</w:t>
      </w:r>
    </w:p>
    <w:p/>
    <w:p>
      <w:pPr>
        <w:spacing w:line="400" w:lineRule="exac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各潜在投标人：</w:t>
      </w:r>
    </w:p>
    <w:p>
      <w:pPr>
        <w:spacing w:line="440" w:lineRule="exact"/>
        <w:jc w:val="left"/>
        <w:outlineLvl w:val="2"/>
        <w:rPr>
          <w:rFonts w:ascii="宋体" w:hAnsi="宋体" w:cs="宋体"/>
          <w:color w:val="FF0000"/>
          <w:szCs w:val="28"/>
        </w:rPr>
      </w:pPr>
      <w:r>
        <w:rPr>
          <w:rFonts w:hint="eastAsia" w:ascii="方正仿宋_GBK" w:hAnsi="宋体" w:eastAsia="方正仿宋_GBK"/>
          <w:sz w:val="24"/>
        </w:rPr>
        <w:t xml:space="preserve">    重庆邮电大学就2021年5月27日发布的“重庆邮电大学食堂原材料（面粉类）采购”项目（项目号：79691）</w:t>
      </w:r>
      <w:r>
        <w:rPr>
          <w:rFonts w:hint="eastAsia" w:ascii="方正仿宋_GBK" w:hAnsi="宋体" w:eastAsia="方正仿宋_GBK"/>
          <w:sz w:val="24"/>
          <w:lang w:val="en-US" w:eastAsia="zh-CN"/>
        </w:rPr>
        <w:t>采购</w:t>
      </w:r>
      <w:r>
        <w:rPr>
          <w:rFonts w:hint="eastAsia" w:ascii="方正仿宋_GBK" w:hAnsi="宋体" w:eastAsia="方正仿宋_GBK"/>
          <w:sz w:val="24"/>
        </w:rPr>
        <w:t>文件内容作出如下</w:t>
      </w:r>
      <w:r>
        <w:rPr>
          <w:rFonts w:hint="eastAsia" w:ascii="方正仿宋_GBK" w:hAnsi="宋体" w:eastAsia="方正仿宋_GBK"/>
          <w:sz w:val="24"/>
          <w:lang w:val="en-US" w:eastAsia="zh-CN"/>
        </w:rPr>
        <w:t>更</w:t>
      </w:r>
      <w:r>
        <w:rPr>
          <w:rFonts w:hint="eastAsia" w:ascii="方正仿宋_GBK" w:hAnsi="宋体" w:eastAsia="方正仿宋_GBK"/>
          <w:sz w:val="24"/>
        </w:rPr>
        <w:t>正：</w:t>
      </w:r>
      <w:bookmarkStart w:id="7" w:name="_GoBack"/>
      <w:bookmarkEnd w:id="7"/>
    </w:p>
    <w:p>
      <w:pPr>
        <w:spacing w:line="440" w:lineRule="exact"/>
        <w:ind w:firstLine="560" w:firstLineChars="200"/>
        <w:outlineLvl w:val="2"/>
        <w:rPr>
          <w:rFonts w:ascii="宋体" w:hAnsi="宋体" w:cs="宋体"/>
          <w:szCs w:val="28"/>
        </w:rPr>
      </w:pPr>
    </w:p>
    <w:p>
      <w:pPr>
        <w:spacing w:line="360" w:lineRule="exact"/>
        <w:ind w:firstLine="241" w:firstLineChars="1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bookmarkStart w:id="0" w:name="_Toc12789052"/>
      <w:bookmarkStart w:id="1" w:name="_Toc488906308"/>
      <w:bookmarkStart w:id="2" w:name="_Toc1164105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、第一篇  竞争性谈判邀请书</w:t>
      </w:r>
      <w:bookmarkEnd w:id="0"/>
      <w:bookmarkEnd w:id="1"/>
      <w:bookmarkEnd w:id="2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bookmarkStart w:id="3" w:name="_Toc488906312"/>
      <w:bookmarkStart w:id="4" w:name="_Toc73005389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四、谈判有关说明</w:t>
      </w:r>
      <w:bookmarkEnd w:id="3"/>
      <w:bookmarkEnd w:id="4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：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（六）谈判文件递交开始时间：2021年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日北京时间8:30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（七）谈判文件递交截止时间：2021年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日北京时间9:00</w:t>
      </w:r>
    </w:p>
    <w:p>
      <w:pPr>
        <w:ind w:firstLine="480" w:firstLineChars="200"/>
        <w:jc w:val="left"/>
        <w:rPr>
          <w:rFonts w:ascii="方正仿宋_GBK" w:hAnsi="宋体" w:eastAsia="方正仿宋_GBK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（八）谈判开始时间：2021年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日北京时间9:00</w:t>
      </w: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现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更正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为：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（六）谈判文件递交开始时间：2021年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>17</w:t>
      </w:r>
      <w:r>
        <w:rPr>
          <w:rFonts w:hint="eastAsia" w:ascii="仿宋" w:hAnsi="仿宋" w:eastAsia="仿宋" w:cs="仿宋"/>
          <w:sz w:val="24"/>
          <w:szCs w:val="24"/>
        </w:rPr>
        <w:t>日北京时间8:30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（七）谈判文件递交截止时间：2021年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>17</w:t>
      </w:r>
      <w:r>
        <w:rPr>
          <w:rFonts w:hint="eastAsia" w:ascii="仿宋" w:hAnsi="仿宋" w:eastAsia="仿宋" w:cs="仿宋"/>
          <w:sz w:val="24"/>
          <w:szCs w:val="24"/>
        </w:rPr>
        <w:t>日北京时间9:00</w:t>
      </w:r>
    </w:p>
    <w:p>
      <w:pPr>
        <w:spacing w:line="3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（八）谈判开始时间：2021年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>17</w:t>
      </w:r>
      <w:r>
        <w:rPr>
          <w:rFonts w:hint="eastAsia" w:ascii="仿宋" w:hAnsi="仿宋" w:eastAsia="仿宋" w:cs="仿宋"/>
          <w:sz w:val="24"/>
          <w:szCs w:val="24"/>
        </w:rPr>
        <w:t>日北京时间9:00</w:t>
      </w:r>
    </w:p>
    <w:p>
      <w:pPr>
        <w:spacing w:line="360" w:lineRule="exact"/>
        <w:ind w:firstLine="240" w:firstLineChars="1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方正仿宋_GBK" w:hAnsi="宋体" w:eastAsia="方正仿宋_GBK"/>
          <w:sz w:val="24"/>
        </w:rPr>
        <w:t>二</w:t>
      </w:r>
      <w:bookmarkStart w:id="5" w:name="_Toc488906339"/>
      <w:bookmarkStart w:id="6" w:name="_Toc73005414"/>
      <w:r>
        <w:rPr>
          <w:rFonts w:hint="eastAsia" w:ascii="方正仿宋_GBK" w:hAnsi="宋体" w:eastAsia="方正仿宋_GBK"/>
          <w:sz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第六篇  合同草案条款</w:t>
      </w:r>
      <w:bookmarkEnd w:id="5"/>
      <w:bookmarkEnd w:id="6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第七条第一款：</w:t>
      </w:r>
    </w:p>
    <w:p>
      <w:pPr>
        <w:spacing w:line="360" w:lineRule="exact"/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三个月内以中标价格供货（价格不变）；三个月后货品如有价格变动，供应商应先提出申请或者采购人要求调价，由采购人组织采购小组进行市场考察后再确定供货价格。定价参照采购人周边农贸市场、大型超市等场所的现场询价作为定价依据。</w:t>
      </w:r>
    </w:p>
    <w:p>
      <w:pPr>
        <w:spacing w:line="360" w:lineRule="exact"/>
        <w:ind w:firstLine="723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现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更正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为：</w:t>
      </w:r>
      <w:r>
        <w:rPr>
          <w:rFonts w:hint="eastAsia" w:ascii="仿宋" w:hAnsi="仿宋" w:eastAsia="仿宋" w:cs="仿宋"/>
          <w:sz w:val="24"/>
          <w:szCs w:val="24"/>
        </w:rPr>
        <w:t>1.半年内以中标价格供货（价格不变）；半年后货品如有价格变动，供应商应先提出申请或者采购人要求调价，由采购人组织采购小组进行市场考察后再确定供货价格。定价参照采购人周边农贸市场、大型超市等场所的现场询价作为定价依据。</w:t>
      </w:r>
    </w:p>
    <w:p>
      <w:pPr>
        <w:spacing w:line="360" w:lineRule="exact"/>
        <w:ind w:left="999" w:leftChars="228" w:hanging="361" w:hangingChars="150"/>
        <w:rPr>
          <w:rFonts w:ascii="方正仿宋_GBK" w:hAnsi="宋体" w:eastAsia="方正仿宋_GBK"/>
          <w:b/>
          <w:sz w:val="24"/>
        </w:rPr>
      </w:pPr>
      <w:r>
        <w:rPr>
          <w:rFonts w:hint="eastAsia" w:ascii="方正仿宋_GBK" w:hAnsi="宋体" w:eastAsia="方正仿宋_GBK"/>
          <w:b/>
          <w:sz w:val="24"/>
        </w:rPr>
        <w:t>其它内容</w:t>
      </w:r>
      <w:r>
        <w:rPr>
          <w:rFonts w:ascii="方正仿宋_GBK" w:hAnsi="宋体" w:eastAsia="方正仿宋_GBK"/>
          <w:b/>
          <w:sz w:val="24"/>
        </w:rPr>
        <w:t>不变</w:t>
      </w:r>
    </w:p>
    <w:p>
      <w:pPr>
        <w:spacing w:line="400" w:lineRule="exact"/>
        <w:outlineLvl w:val="2"/>
        <w:rPr>
          <w:rFonts w:ascii="宋体" w:hAnsi="宋体" w:cs="宋体"/>
          <w:szCs w:val="28"/>
        </w:rPr>
      </w:pPr>
    </w:p>
    <w:p>
      <w:pPr>
        <w:spacing w:line="400" w:lineRule="exact"/>
        <w:jc w:val="right"/>
        <w:rPr>
          <w:rFonts w:ascii="方正仿宋_GBK" w:hAnsi="宋体" w:eastAsia="方正仿宋_GBK"/>
          <w:sz w:val="24"/>
        </w:rPr>
      </w:pPr>
      <w:r>
        <w:rPr>
          <w:rFonts w:hint="eastAsia" w:ascii="宋体" w:hAnsi="宋体" w:cs="宋体"/>
          <w:szCs w:val="28"/>
        </w:rPr>
        <w:t xml:space="preserve">                               </w:t>
      </w:r>
      <w:r>
        <w:rPr>
          <w:rFonts w:hint="eastAsia" w:ascii="方正仿宋_GBK" w:hAnsi="宋体" w:eastAsia="方正仿宋_GBK"/>
          <w:sz w:val="24"/>
        </w:rPr>
        <w:t xml:space="preserve">  重庆邮电大学</w:t>
      </w:r>
    </w:p>
    <w:p>
      <w:pPr>
        <w:spacing w:line="400" w:lineRule="exact"/>
        <w:jc w:val="righ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2021年6月0</w:t>
      </w:r>
      <w:r>
        <w:rPr>
          <w:rFonts w:hint="eastAsia" w:ascii="方正仿宋_GBK" w:hAnsi="宋体" w:eastAsia="方正仿宋_GBK"/>
          <w:sz w:val="24"/>
          <w:lang w:val="en-US" w:eastAsia="zh-CN"/>
        </w:rPr>
        <w:t>2</w:t>
      </w:r>
      <w:r>
        <w:rPr>
          <w:rFonts w:hint="eastAsia" w:ascii="方正仿宋_GBK" w:hAnsi="宋体" w:eastAsia="方正仿宋_GBK"/>
          <w:sz w:val="24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891AFB3-DDEA-4ABA-AE77-790E1BD1C9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EEA1023-6960-43AB-BED6-042F0702E47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B647B"/>
    <w:rsid w:val="00634BFF"/>
    <w:rsid w:val="006A0722"/>
    <w:rsid w:val="007352D0"/>
    <w:rsid w:val="00774B86"/>
    <w:rsid w:val="00985544"/>
    <w:rsid w:val="00BF1E96"/>
    <w:rsid w:val="00EB75A5"/>
    <w:rsid w:val="00FC75B2"/>
    <w:rsid w:val="06295E4B"/>
    <w:rsid w:val="092138A6"/>
    <w:rsid w:val="095D3990"/>
    <w:rsid w:val="09880A59"/>
    <w:rsid w:val="0AF53A51"/>
    <w:rsid w:val="0BB77047"/>
    <w:rsid w:val="0CC0520D"/>
    <w:rsid w:val="0D8309F0"/>
    <w:rsid w:val="10BF7316"/>
    <w:rsid w:val="16DC49CF"/>
    <w:rsid w:val="18131AE7"/>
    <w:rsid w:val="195F6D74"/>
    <w:rsid w:val="1A7A6199"/>
    <w:rsid w:val="1C2B3776"/>
    <w:rsid w:val="1F6D6488"/>
    <w:rsid w:val="1FA40F4B"/>
    <w:rsid w:val="24473559"/>
    <w:rsid w:val="2A9E1E44"/>
    <w:rsid w:val="2B02321E"/>
    <w:rsid w:val="2C0C3750"/>
    <w:rsid w:val="2E285F3E"/>
    <w:rsid w:val="2E8A1285"/>
    <w:rsid w:val="31D671D6"/>
    <w:rsid w:val="340B5A6C"/>
    <w:rsid w:val="354039DF"/>
    <w:rsid w:val="37A6079A"/>
    <w:rsid w:val="386246E8"/>
    <w:rsid w:val="3C2353F1"/>
    <w:rsid w:val="3DDF1DD2"/>
    <w:rsid w:val="42383A05"/>
    <w:rsid w:val="49310525"/>
    <w:rsid w:val="495C7B4A"/>
    <w:rsid w:val="49620AD8"/>
    <w:rsid w:val="496F413A"/>
    <w:rsid w:val="4B5E09F1"/>
    <w:rsid w:val="4BA82EE6"/>
    <w:rsid w:val="4E2D56EE"/>
    <w:rsid w:val="4EEF337C"/>
    <w:rsid w:val="4F990A8A"/>
    <w:rsid w:val="50944B3C"/>
    <w:rsid w:val="50D33803"/>
    <w:rsid w:val="58860E28"/>
    <w:rsid w:val="59141FB0"/>
    <w:rsid w:val="593B582F"/>
    <w:rsid w:val="5A5318D2"/>
    <w:rsid w:val="5B222D8A"/>
    <w:rsid w:val="5D3F05E0"/>
    <w:rsid w:val="5F76194E"/>
    <w:rsid w:val="5F945D72"/>
    <w:rsid w:val="69CE4E74"/>
    <w:rsid w:val="6A1C0BB8"/>
    <w:rsid w:val="6C8272BD"/>
    <w:rsid w:val="6FB72C49"/>
    <w:rsid w:val="70DD6FCF"/>
    <w:rsid w:val="712E483D"/>
    <w:rsid w:val="71370F09"/>
    <w:rsid w:val="7173206C"/>
    <w:rsid w:val="732658BC"/>
    <w:rsid w:val="766D0315"/>
    <w:rsid w:val="77325F3F"/>
    <w:rsid w:val="792A1436"/>
    <w:rsid w:val="79403EC3"/>
    <w:rsid w:val="7A3C6E89"/>
    <w:rsid w:val="7A6B647B"/>
    <w:rsid w:val="7AA81E28"/>
    <w:rsid w:val="7E03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100" w:beforeLines="100" w:after="50" w:afterLines="50" w:line="800" w:lineRule="atLeast"/>
      <w:jc w:val="center"/>
      <w:outlineLvl w:val="0"/>
    </w:pPr>
    <w:rPr>
      <w:b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523</Characters>
  <Lines>4</Lines>
  <Paragraphs>1</Paragraphs>
  <TotalTime>3</TotalTime>
  <ScaleCrop>false</ScaleCrop>
  <LinksUpToDate>false</LinksUpToDate>
  <CharactersWithSpaces>613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2016-07-11T01:26:00Z</dcterms:created>
  <dc:creator>Administrator</dc:creator>
  <cp:lastModifiedBy>田胜</cp:lastModifiedBy>
  <cp:lastPrinted>2020-06-29T03:52:00Z</cp:lastPrinted>
  <dcterms:modified xsi:type="dcterms:W3CDTF">2021-06-01T09:11:11Z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7D938B8B5CE74B249A794D5A15100E66</vt:lpwstr>
  </property>
</Properties>
</file>