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重邮大学城食堂三楼及重邮三院食堂经营服务单位采购公告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采购执行编号：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81146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重邮大学城食堂三楼及重邮三院食堂经营服务单位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采购方式：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公开招标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项目详情概况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分包号：1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3"/>
        <w:gridCol w:w="2182"/>
        <w:gridCol w:w="735"/>
        <w:gridCol w:w="735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分包内容</w:t>
            </w:r>
          </w:p>
        </w:tc>
        <w:tc>
          <w:tcPr>
            <w:tcW w:w="2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简要技术要求、需要落实的政府采购政策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重邮大学城食堂三楼及重邮三院食堂经营服务单位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￥2,250,000.00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重邮大学城食堂三楼及重邮三院食堂经营服务单位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F2DEDE" w:sz="6" w:space="0"/>
          <w:left w:val="single" w:color="F2DEDE" w:sz="6" w:space="0"/>
          <w:bottom w:val="single" w:color="F2DEDE" w:sz="6" w:space="0"/>
          <w:right w:val="single" w:color="F2DEDE" w:sz="6" w:space="0"/>
        </w:pBdr>
        <w:shd w:val="clear" w:fill="F2DEDE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2DEDE"/>
          <w:lang w:val="en-US" w:eastAsia="zh-CN" w:bidi="ar"/>
        </w:rPr>
        <w:t>预算金额总计：￥2,250,000.00元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供应商资格要求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一、具有独立承担民事责任的能力；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二、具有良好的商业信誉和健全的财务会计制度；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三、具有履行合同所必需的设备和专业技术能力；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四、有依法缴纳税收和社会保障资金的良好记录；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五、参加政府采购活动前三年内，在经营活动中没有重大违法记录；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六、法律、行政法规规定的其他条件。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获取采购文件的地点、方式、期限及售价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获取文件期限:2021年6月18日 至 2021年7月8日 18:00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文件购买费:￥300.00元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获取文件地点：凡有意参加投标人，请在重庆教育后勤协会网站（wwww.cqjyhqxh.com）或重庆邮电大学采购与招标平台(http://zcgl.cqupt.edu.cn)上下载本项目招标文件等开标前公布的所有项目资料，无论供应商下载或领取与否，均视为已知晓所有招标实质性要求内容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方式或事项：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一.按时递交了响应文件；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二.按时报名签到。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投标信息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投标文件递交开始时间： 2021年7月9日 08:30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投标文件递交结束时间： 2021年7月9日 09:00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投标文件递交地点：重庆邮电大学新行政楼3009室（崇文路2号重庆邮电大学腾飞门直行右侧数字图书馆旁）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开标信息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开标时间： 2021年7月9日 09:00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开标地点：重庆邮电大学新行政楼3009室（崇文路2号重庆邮电大学腾飞门直行右侧数字图书馆旁）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联系方式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采购人：重庆邮电大学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采购经办人：祁继红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采购人电话：023-62471126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采购人地址：重庆市南岸区崇文路2号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附件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instrText xml:space="preserve"> HYPERLINK "https://cgyth.cqupt.edu.cn/cswebsite/fd0.action?filePath=group1/M00/00/01/3rGMT2DMdmuAY6rjAH61hMnzRuI90.docx&amp;fileName=%E9%87%8D%E5%BA%86%E9%82%AE%E7%94%B5%E5%A4%A7%E5%AD%A6%E5%A4%A7%E5%AD%A6%E5%9F%8E%E9%A3%9F%E5%A0%82%E4%B8%89%E6%A5%BC%E5%8F%8A%E9%87%8D%E9%82%AE%E4%B8%89%E9%99%A2%E9%A3%9F%E5%A0%82%E7%BB%8F%E8%90%A5%E5%8D%95%E4%BD%8D%E6%8B%9B%E6%A0%87%E6%96%87%E4%BB%B6(0618%E7%BB%88%E7%A8%BF).docx" \t "http://zcgl.cqupt.edu.cn/sfw_cms/theme/metronic/plugins/ckfinder/_blank"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重庆邮电大学大学城食堂三楼及重邮三院食堂经营单位招标文件(0618终稿).docx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instrText xml:space="preserve"> HYPERLINK "https://cgyth.cqupt.edu.cn/cswebsite/fd0.action?filePath=group1/M00/00/01/3rGMT2DMdm6AWe7rAAPj3fyPHAo301.pdf&amp;fileName=%E5%A4%A7%E5%AD%A6%E5%9F%8E%E9%A3%9F%E5%A0%82%E4%B8%89%E6%A5%BC%E5%B9%B3%E9%9D%A2%E5%9B%BE.pdf" \t "http://zcgl.cqupt.edu.cn/sfw_cms/theme/metronic/plugins/ckfinder/_blank"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大学城食堂三楼平面图.pdf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773F"/>
    <w:rsid w:val="152C5280"/>
    <w:rsid w:val="1B8279AD"/>
    <w:rsid w:val="2FCD22B6"/>
    <w:rsid w:val="3A645A80"/>
    <w:rsid w:val="3EEC4B10"/>
    <w:rsid w:val="410D2E25"/>
    <w:rsid w:val="49E70A9E"/>
    <w:rsid w:val="4C6E455E"/>
    <w:rsid w:val="59F5303D"/>
    <w:rsid w:val="5DE6773F"/>
    <w:rsid w:val="66232CC0"/>
    <w:rsid w:val="68F04C82"/>
    <w:rsid w:val="691A7CAC"/>
    <w:rsid w:val="75A17A28"/>
    <w:rsid w:val="771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100" w:beforeLines="100" w:after="50" w:afterLines="50" w:line="800" w:lineRule="atLeast"/>
      <w:jc w:val="center"/>
      <w:outlineLvl w:val="0"/>
    </w:pPr>
    <w:rPr>
      <w:rFonts w:ascii="Times New Roman" w:hAnsi="Times New Roman" w:eastAsia="方正仿宋" w:cs="Times New Roman"/>
      <w:b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标题 2 Char"/>
    <w:basedOn w:val="8"/>
    <w:link w:val="3"/>
    <w:qFormat/>
    <w:uiPriority w:val="0"/>
    <w:rPr>
      <w:rFonts w:ascii="宋体" w:hAnsi="宋体"/>
      <w:b/>
      <w:kern w:val="2"/>
      <w:sz w:val="30"/>
    </w:rPr>
  </w:style>
  <w:style w:type="character" w:customStyle="1" w:styleId="11">
    <w:name w:val="标题 3 Char"/>
    <w:link w:val="4"/>
    <w:qFormat/>
    <w:uiPriority w:val="0"/>
    <w:rPr>
      <w:rFonts w:eastAsia="方正仿宋_GBK"/>
      <w:b/>
      <w:kern w:val="2"/>
      <w:sz w:val="24"/>
    </w:rPr>
  </w:style>
  <w:style w:type="paragraph" w:customStyle="1" w:styleId="12">
    <w:name w:val="采购正文"/>
    <w:basedOn w:val="1"/>
    <w:qFormat/>
    <w:uiPriority w:val="0"/>
  </w:style>
  <w:style w:type="paragraph" w:customStyle="1" w:styleId="13">
    <w:name w:val="1.正文"/>
    <w:basedOn w:val="1"/>
    <w:qFormat/>
    <w:uiPriority w:val="0"/>
    <w:pPr>
      <w:spacing w:line="360" w:lineRule="auto"/>
      <w:ind w:left="540" w:leftChars="225" w:firstLine="540" w:firstLineChars="22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2021-06-21T01:27:00Z</dcterms:created>
  <dc:creator>QJH</dc:creator>
  <cp:lastModifiedBy>QJH</cp:lastModifiedBy>
  <dcterms:modified xsi:type="dcterms:W3CDTF">2021-06-21T01:28:38Z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19E330559BBC411490B7B2B32A171ED2</vt:lpwstr>
  </property>
</Properties>
</file>