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left="0"/>
        <w:jc w:val="center"/>
        <w:outlineLvl w:val="0"/>
        <w:rPr>
          <w:rFonts w:ascii="方正小标宋_GBK" w:hAnsi="宋体" w:eastAsia="方正小标宋_GBK"/>
          <w:color w:val="000000" w:themeColor="text1"/>
          <w:sz w:val="30"/>
          <w:szCs w:val="30"/>
          <w14:textFill>
            <w14:solidFill>
              <w14:schemeClr w14:val="tx1"/>
            </w14:solidFill>
          </w14:textFill>
        </w:rPr>
      </w:pPr>
      <w:r>
        <w:rPr>
          <w:rFonts w:hint="eastAsia" w:ascii="方正小标宋_GBK" w:hAnsi="宋体" w:eastAsia="方正小标宋_GBK"/>
          <w:color w:val="000000" w:themeColor="text1"/>
          <w:sz w:val="30"/>
          <w:szCs w:val="30"/>
          <w14:textFill>
            <w14:solidFill>
              <w14:schemeClr w14:val="tx1"/>
            </w14:solidFill>
          </w14:textFill>
        </w:rPr>
        <w:t>重庆</w:t>
      </w:r>
      <w:r>
        <w:rPr>
          <w:rFonts w:hint="eastAsia" w:ascii="方正小标宋_GBK" w:hAnsi="宋体" w:eastAsia="方正小标宋_GBK"/>
          <w:color w:val="000000" w:themeColor="text1"/>
          <w:sz w:val="30"/>
          <w:szCs w:val="30"/>
          <w:lang w:val="en-US" w:eastAsia="zh-CN"/>
          <w14:textFill>
            <w14:solidFill>
              <w14:schemeClr w14:val="tx1"/>
            </w14:solidFill>
          </w14:textFill>
        </w:rPr>
        <w:t>开放</w:t>
      </w:r>
      <w:r>
        <w:rPr>
          <w:rFonts w:hint="eastAsia" w:ascii="方正小标宋_GBK" w:hAnsi="宋体" w:eastAsia="方正小标宋_GBK"/>
          <w:color w:val="000000" w:themeColor="text1"/>
          <w:sz w:val="30"/>
          <w:szCs w:val="30"/>
          <w14:textFill>
            <w14:solidFill>
              <w14:schemeClr w14:val="tx1"/>
            </w14:solidFill>
          </w14:textFill>
        </w:rPr>
        <w:t>大学 重庆工商职业学院</w:t>
      </w:r>
      <w:r>
        <w:rPr>
          <w:rFonts w:hint="eastAsia" w:ascii="方正小标宋_GBK" w:hAnsi="宋体" w:eastAsia="方正小标宋_GBK"/>
          <w:color w:val="000000" w:themeColor="text1"/>
          <w:sz w:val="30"/>
          <w:szCs w:val="30"/>
          <w:lang w:val="en-US" w:eastAsia="zh-CN"/>
          <w14:textFill>
            <w14:solidFill>
              <w14:schemeClr w14:val="tx1"/>
            </w14:solidFill>
          </w14:textFill>
        </w:rPr>
        <w:t>合川校区二食堂餐饮服务托管采购项目</w:t>
      </w:r>
    </w:p>
    <w:p>
      <w:pPr>
        <w:pStyle w:val="8"/>
        <w:spacing w:line="500" w:lineRule="exact"/>
        <w:ind w:left="0"/>
        <w:jc w:val="center"/>
        <w:outlineLvl w:val="0"/>
        <w:rPr>
          <w:rFonts w:ascii="方正小标宋_GBK" w:hAnsi="宋体" w:eastAsia="方正小标宋_GBK"/>
          <w:color w:val="000000" w:themeColor="text1"/>
          <w:sz w:val="30"/>
          <w:szCs w:val="30"/>
          <w14:textFill>
            <w14:solidFill>
              <w14:schemeClr w14:val="tx1"/>
            </w14:solidFill>
          </w14:textFill>
        </w:rPr>
      </w:pPr>
      <w:r>
        <w:rPr>
          <w:rFonts w:hint="eastAsia" w:ascii="方正小标宋_GBK" w:hAnsi="宋体" w:eastAsia="方正小标宋_GBK"/>
          <w:color w:val="000000" w:themeColor="text1"/>
          <w:sz w:val="32"/>
          <w14:textFill>
            <w14:solidFill>
              <w14:schemeClr w14:val="tx1"/>
            </w14:solidFill>
          </w14:textFill>
        </w:rPr>
        <w:t>澄清</w:t>
      </w:r>
      <w:r>
        <w:rPr>
          <w:rFonts w:hint="eastAsia" w:ascii="方正小标宋_GBK" w:hAnsi="宋体" w:eastAsia="方正小标宋_GBK"/>
          <w:color w:val="000000" w:themeColor="text1"/>
          <w:sz w:val="30"/>
          <w:szCs w:val="30"/>
          <w14:textFill>
            <w14:solidFill>
              <w14:schemeClr w14:val="tx1"/>
            </w14:solidFill>
          </w14:textFill>
        </w:rPr>
        <w:t>文件</w:t>
      </w:r>
      <w:r>
        <w:rPr>
          <w:rFonts w:hint="eastAsia" w:ascii="方正小标宋_GBK" w:hAnsi="宋体" w:eastAsia="方正小标宋_GBK"/>
          <w:color w:val="000000" w:themeColor="text1"/>
          <w:sz w:val="30"/>
          <w:szCs w:val="30"/>
          <w:lang w:val="en-US" w:eastAsia="zh-CN"/>
          <w14:textFill>
            <w14:solidFill>
              <w14:schemeClr w14:val="tx1"/>
            </w14:solidFill>
          </w14:textFill>
        </w:rPr>
        <w:t>一</w:t>
      </w:r>
      <w:r>
        <w:rPr>
          <w:rFonts w:hint="eastAsia" w:ascii="方正小标宋_GBK" w:hAnsi="宋体" w:eastAsia="方正小标宋_GBK"/>
          <w:color w:val="000000" w:themeColor="text1"/>
          <w:sz w:val="30"/>
          <w:szCs w:val="30"/>
          <w14:textFill>
            <w14:solidFill>
              <w14:schemeClr w14:val="tx1"/>
            </w14:solidFill>
          </w14:textFill>
        </w:rPr>
        <w:t>号</w:t>
      </w:r>
    </w:p>
    <w:p>
      <w:pPr>
        <w:pStyle w:val="8"/>
        <w:spacing w:line="500" w:lineRule="exact"/>
        <w:ind w:left="0"/>
        <w:jc w:val="center"/>
        <w:outlineLvl w:val="0"/>
        <w:rPr>
          <w:rFonts w:ascii="方正小标宋_GBK" w:hAnsi="宋体" w:eastAsia="方正小标宋_GBK"/>
          <w:color w:val="000000" w:themeColor="text1"/>
          <w:sz w:val="30"/>
          <w:szCs w:val="30"/>
          <w14:textFill>
            <w14:solidFill>
              <w14:schemeClr w14:val="tx1"/>
            </w14:solidFill>
          </w14:textFill>
        </w:rPr>
      </w:pPr>
    </w:p>
    <w:p>
      <w:pPr>
        <w:pStyle w:val="8"/>
        <w:spacing w:line="500" w:lineRule="exact"/>
        <w:ind w:left="0"/>
        <w:jc w:val="center"/>
        <w:outlineLvl w:val="0"/>
        <w:rPr>
          <w:rFonts w:ascii="方正小标宋_GBK" w:hAnsi="宋体" w:eastAsia="方正小标宋_GBK"/>
          <w:color w:val="000000" w:themeColor="text1"/>
          <w:sz w:val="30"/>
          <w:szCs w:val="30"/>
          <w14:textFill>
            <w14:solidFill>
              <w14:schemeClr w14:val="tx1"/>
            </w14:solidFill>
          </w14:textFill>
        </w:rPr>
      </w:pPr>
    </w:p>
    <w:p>
      <w:pPr>
        <w:spacing w:line="400" w:lineRule="exact"/>
        <w:rPr>
          <w:rFonts w:ascii="方正仿宋_GBK" w:hAnsi="宋体" w:eastAsia="方正仿宋_GBK"/>
          <w:color w:val="000000" w:themeColor="text1"/>
          <w:sz w:val="24"/>
          <w:lang w:val="zh-CN"/>
          <w14:textFill>
            <w14:solidFill>
              <w14:schemeClr w14:val="tx1"/>
            </w14:solidFill>
          </w14:textFill>
        </w:rPr>
      </w:pPr>
      <w:bookmarkStart w:id="0" w:name="OLE_LINK11"/>
      <w:bookmarkStart w:id="1" w:name="OLE_LINK10"/>
      <w:r>
        <w:rPr>
          <w:rFonts w:hint="eastAsia" w:ascii="方正仿宋_GBK" w:hAnsi="宋体" w:eastAsia="方正仿宋_GBK"/>
          <w:color w:val="000000" w:themeColor="text1"/>
          <w:sz w:val="24"/>
          <w:lang w:val="zh-CN"/>
          <w14:textFill>
            <w14:solidFill>
              <w14:schemeClr w14:val="tx1"/>
            </w14:solidFill>
          </w14:textFill>
        </w:rPr>
        <w:t>各潜在投标人：</w:t>
      </w:r>
    </w:p>
    <w:p>
      <w:pPr>
        <w:spacing w:line="4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重庆</w:t>
      </w:r>
      <w:r>
        <w:rPr>
          <w:rFonts w:hint="eastAsia" w:ascii="方正仿宋_GBK" w:hAnsi="宋体" w:eastAsia="方正仿宋_GBK"/>
          <w:color w:val="000000" w:themeColor="text1"/>
          <w:sz w:val="24"/>
          <w:lang w:val="en-US" w:eastAsia="zh-CN"/>
          <w14:textFill>
            <w14:solidFill>
              <w14:schemeClr w14:val="tx1"/>
            </w14:solidFill>
          </w14:textFill>
        </w:rPr>
        <w:t>开放大学重庆工商职业学院</w:t>
      </w:r>
      <w:r>
        <w:rPr>
          <w:rFonts w:hint="eastAsia" w:ascii="方正仿宋_GBK" w:hAnsi="宋体" w:eastAsia="方正仿宋_GBK"/>
          <w:color w:val="000000" w:themeColor="text1"/>
          <w:sz w:val="24"/>
          <w14:textFill>
            <w14:solidFill>
              <w14:schemeClr w14:val="tx1"/>
            </w14:solidFill>
          </w14:textFill>
        </w:rPr>
        <w:t>于</w:t>
      </w:r>
      <w:r>
        <w:rPr>
          <w:rFonts w:hint="eastAsia" w:ascii="方正仿宋_GBK" w:hAnsi="宋体" w:eastAsia="方正仿宋_GBK"/>
          <w:color w:val="000000" w:themeColor="text1"/>
          <w:sz w:val="24"/>
          <w:lang w:val="en-US" w:eastAsia="zh-CN"/>
          <w14:textFill>
            <w14:solidFill>
              <w14:schemeClr w14:val="tx1"/>
            </w14:solidFill>
          </w14:textFill>
        </w:rPr>
        <w:t>2023</w:t>
      </w:r>
      <w:r>
        <w:rPr>
          <w:rFonts w:hint="eastAsia" w:ascii="方正仿宋_GBK" w:hAnsi="宋体" w:eastAsia="方正仿宋_GBK"/>
          <w:color w:val="000000" w:themeColor="text1"/>
          <w:sz w:val="24"/>
          <w14:textFill>
            <w14:solidFill>
              <w14:schemeClr w14:val="tx1"/>
            </w14:solidFill>
          </w14:textFill>
        </w:rPr>
        <w:t>年</w:t>
      </w:r>
      <w:r>
        <w:rPr>
          <w:rFonts w:hint="eastAsia" w:ascii="方正仿宋_GBK" w:hAnsi="宋体" w:eastAsia="方正仿宋_GBK"/>
          <w:color w:val="000000" w:themeColor="text1"/>
          <w:sz w:val="24"/>
          <w:lang w:val="en-US" w:eastAsia="zh-CN"/>
          <w14:textFill>
            <w14:solidFill>
              <w14:schemeClr w14:val="tx1"/>
            </w14:solidFill>
          </w14:textFill>
        </w:rPr>
        <w:t>5</w:t>
      </w:r>
      <w:r>
        <w:rPr>
          <w:rFonts w:hint="eastAsia" w:ascii="方正仿宋_GBK" w:hAnsi="宋体" w:eastAsia="方正仿宋_GBK"/>
          <w:color w:val="000000" w:themeColor="text1"/>
          <w:sz w:val="24"/>
          <w14:textFill>
            <w14:solidFill>
              <w14:schemeClr w14:val="tx1"/>
            </w14:solidFill>
          </w14:textFill>
        </w:rPr>
        <w:t>月</w:t>
      </w:r>
      <w:r>
        <w:rPr>
          <w:rFonts w:hint="eastAsia" w:ascii="方正仿宋_GBK" w:hAnsi="宋体" w:eastAsia="方正仿宋_GBK"/>
          <w:color w:val="000000" w:themeColor="text1"/>
          <w:sz w:val="24"/>
          <w:lang w:val="en-US" w:eastAsia="zh-CN"/>
          <w14:textFill>
            <w14:solidFill>
              <w14:schemeClr w14:val="tx1"/>
            </w14:solidFill>
          </w14:textFill>
        </w:rPr>
        <w:t>19</w:t>
      </w:r>
      <w:r>
        <w:rPr>
          <w:rFonts w:hint="eastAsia" w:ascii="方正仿宋_GBK" w:hAnsi="宋体" w:eastAsia="方正仿宋_GBK"/>
          <w:color w:val="000000" w:themeColor="text1"/>
          <w:sz w:val="24"/>
          <w14:textFill>
            <w14:solidFill>
              <w14:schemeClr w14:val="tx1"/>
            </w14:solidFill>
          </w14:textFill>
        </w:rPr>
        <w:t>日发布的重庆开放大学 重庆工商职业学院合川校区二食堂餐饮服务托管采购项目（</w:t>
      </w:r>
      <w:r>
        <w:rPr>
          <w:rFonts w:hint="eastAsia" w:ascii="方正仿宋_GBK" w:hAnsi="宋体" w:eastAsia="方正仿宋_GBK"/>
          <w:color w:val="000000" w:themeColor="text1"/>
          <w:sz w:val="24"/>
          <w:lang w:val="en-US" w:eastAsia="zh-CN"/>
          <w14:textFill>
            <w14:solidFill>
              <w14:schemeClr w14:val="tx1"/>
            </w14:solidFill>
          </w14:textFill>
        </w:rPr>
        <w:t>采购执行</w:t>
      </w:r>
      <w:r>
        <w:rPr>
          <w:rFonts w:hint="eastAsia" w:ascii="方正仿宋_GBK" w:hAnsi="宋体" w:eastAsia="方正仿宋_GBK"/>
          <w:color w:val="000000" w:themeColor="text1"/>
          <w:sz w:val="24"/>
          <w14:textFill>
            <w14:solidFill>
              <w14:schemeClr w14:val="tx1"/>
            </w14:solidFill>
          </w14:textFill>
        </w:rPr>
        <w:t>编号：Z2023109</w:t>
      </w:r>
      <w:r>
        <w:rPr>
          <w:rFonts w:hint="eastAsia" w:ascii="方正仿宋_GBK" w:hAnsi="宋体" w:eastAsia="方正仿宋_GBK"/>
          <w:color w:val="000000" w:themeColor="text1"/>
          <w:sz w:val="24"/>
          <w:lang w:eastAsia="zh-CN"/>
          <w14:textFill>
            <w14:solidFill>
              <w14:schemeClr w14:val="tx1"/>
            </w14:solidFill>
          </w14:textFill>
        </w:rPr>
        <w:t>）</w:t>
      </w:r>
      <w:r>
        <w:rPr>
          <w:rFonts w:hint="eastAsia" w:ascii="方正仿宋_GBK" w:hAnsi="宋体" w:eastAsia="方正仿宋_GBK"/>
          <w:color w:val="000000" w:themeColor="text1"/>
          <w:sz w:val="24"/>
          <w14:textFill>
            <w14:solidFill>
              <w14:schemeClr w14:val="tx1"/>
            </w14:solidFill>
          </w14:textFill>
        </w:rPr>
        <w:t>招标文件现作如下澄清或修改：</w:t>
      </w:r>
      <w:bookmarkEnd w:id="0"/>
      <w:bookmarkEnd w:id="1"/>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
        <w:gridCol w:w="1518"/>
        <w:gridCol w:w="3722"/>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89" w:type="pct"/>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b/>
                <w:color w:val="000000" w:themeColor="text1"/>
                <w:kern w:val="0"/>
                <w:szCs w:val="21"/>
                <w14:textFill>
                  <w14:solidFill>
                    <w14:schemeClr w14:val="tx1"/>
                  </w14:solidFill>
                </w14:textFill>
              </w:rPr>
            </w:pPr>
            <w:r>
              <w:rPr>
                <w:rFonts w:hint="eastAsia" w:ascii="方正仿宋_GBK" w:hAnsi="宋体" w:eastAsia="方正仿宋_GBK" w:cs="宋体"/>
                <w:b/>
                <w:color w:val="000000" w:themeColor="text1"/>
                <w:kern w:val="0"/>
                <w:szCs w:val="21"/>
                <w14:textFill>
                  <w14:solidFill>
                    <w14:schemeClr w14:val="tx1"/>
                  </w14:solidFill>
                </w14:textFill>
              </w:rPr>
              <w:t>页码</w:t>
            </w:r>
          </w:p>
        </w:tc>
        <w:tc>
          <w:tcPr>
            <w:tcW w:w="188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方正仿宋_GBK" w:hAnsi="宋体" w:eastAsia="方正仿宋_GBK" w:cs="宋体"/>
                <w:b/>
                <w:color w:val="000000" w:themeColor="text1"/>
                <w:kern w:val="0"/>
                <w:szCs w:val="21"/>
                <w14:textFill>
                  <w14:solidFill>
                    <w14:schemeClr w14:val="tx1"/>
                  </w14:solidFill>
                </w14:textFill>
              </w:rPr>
            </w:pPr>
            <w:r>
              <w:rPr>
                <w:rFonts w:hint="eastAsia" w:ascii="方正仿宋_GBK" w:hAnsi="宋体" w:eastAsia="方正仿宋_GBK" w:cs="宋体"/>
                <w:b/>
                <w:color w:val="000000" w:themeColor="text1"/>
                <w:kern w:val="0"/>
                <w:szCs w:val="21"/>
                <w14:textFill>
                  <w14:solidFill>
                    <w14:schemeClr w14:val="tx1"/>
                  </w14:solidFill>
                </w14:textFill>
              </w:rPr>
              <w:t>招标文件内容</w:t>
            </w:r>
          </w:p>
        </w:tc>
        <w:tc>
          <w:tcPr>
            <w:tcW w:w="2121" w:type="pct"/>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b/>
                <w:color w:val="000000" w:themeColor="text1"/>
                <w:kern w:val="0"/>
                <w:szCs w:val="21"/>
                <w14:textFill>
                  <w14:solidFill>
                    <w14:schemeClr w14:val="tx1"/>
                  </w14:solidFill>
                </w14:textFill>
              </w:rPr>
            </w:pPr>
            <w:r>
              <w:rPr>
                <w:rFonts w:hint="eastAsia" w:ascii="方正仿宋_GBK" w:hAnsi="宋体" w:eastAsia="方正仿宋_GBK" w:cs="宋体"/>
                <w:b/>
                <w:color w:val="000000" w:themeColor="text1"/>
                <w:kern w:val="0"/>
                <w:szCs w:val="21"/>
                <w14:textFill>
                  <w14:solidFill>
                    <w14:schemeClr w14:val="tx1"/>
                  </w14:solidFill>
                </w14:textFill>
              </w:rPr>
              <w:t>澄清或修改后的内容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19" w:type="pct"/>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第</w:t>
            </w:r>
            <w:r>
              <w:rPr>
                <w:rFonts w:hint="eastAsia" w:ascii="方正仿宋_GBK" w:hAnsi="宋体" w:eastAsia="方正仿宋_GBK" w:cs="宋体"/>
                <w:color w:val="000000" w:themeColor="text1"/>
                <w:kern w:val="0"/>
                <w:szCs w:val="21"/>
                <w:lang w:val="en-US" w:eastAsia="zh-CN"/>
                <w14:textFill>
                  <w14:solidFill>
                    <w14:schemeClr w14:val="tx1"/>
                  </w14:solidFill>
                </w14:textFill>
              </w:rPr>
              <w:t>4</w:t>
            </w:r>
            <w:r>
              <w:rPr>
                <w:rFonts w:hint="eastAsia" w:ascii="方正仿宋_GBK" w:hAnsi="宋体" w:eastAsia="方正仿宋_GBK" w:cs="宋体"/>
                <w:color w:val="000000" w:themeColor="text1"/>
                <w:kern w:val="0"/>
                <w:szCs w:val="21"/>
                <w14:textFill>
                  <w14:solidFill>
                    <w14:schemeClr w14:val="tx1"/>
                  </w14:solidFill>
                </w14:textFill>
              </w:rPr>
              <w:t>页</w:t>
            </w:r>
          </w:p>
        </w:tc>
        <w:tc>
          <w:tcPr>
            <w:tcW w:w="770" w:type="pct"/>
            <w:tcBorders>
              <w:top w:val="single" w:color="auto" w:sz="4" w:space="0"/>
              <w:left w:val="single" w:color="auto" w:sz="4" w:space="0"/>
              <w:bottom w:val="single" w:color="auto" w:sz="4" w:space="0"/>
              <w:right w:val="single" w:color="auto" w:sz="4" w:space="0"/>
            </w:tcBorders>
          </w:tcPr>
          <w:p>
            <w:pPr>
              <w:widowControl/>
              <w:spacing w:line="340" w:lineRule="exact"/>
              <w:rPr>
                <w:rFonts w:hint="default" w:ascii="方正仿宋_GBK" w:hAnsi="宋体" w:eastAsia="方正仿宋_GBK" w:cs="宋体"/>
                <w:color w:val="000000" w:themeColor="text1"/>
                <w:kern w:val="0"/>
                <w:szCs w:val="21"/>
                <w:lang w:val="en-US" w:eastAsia="zh-CN"/>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第</w:t>
            </w:r>
            <w:r>
              <w:rPr>
                <w:rFonts w:hint="eastAsia" w:ascii="方正仿宋_GBK" w:hAnsi="宋体" w:eastAsia="方正仿宋_GBK"/>
                <w:color w:val="000000" w:themeColor="text1"/>
                <w:szCs w:val="21"/>
                <w:lang w:val="en-US" w:eastAsia="zh-CN"/>
                <w14:textFill>
                  <w14:solidFill>
                    <w14:schemeClr w14:val="tx1"/>
                  </w14:solidFill>
                </w14:textFill>
              </w:rPr>
              <w:t>一</w:t>
            </w:r>
            <w:r>
              <w:rPr>
                <w:rFonts w:hint="eastAsia" w:ascii="方正仿宋_GBK" w:hAnsi="宋体" w:eastAsia="方正仿宋_GBK"/>
                <w:color w:val="000000" w:themeColor="text1"/>
                <w:szCs w:val="21"/>
                <w14:textFill>
                  <w14:solidFill>
                    <w14:schemeClr w14:val="tx1"/>
                  </w14:solidFill>
                </w14:textFill>
              </w:rPr>
              <w:t>篇，投标邀请书，（三），投标人资格要求部分，第</w:t>
            </w:r>
            <w:r>
              <w:rPr>
                <w:rFonts w:hint="eastAsia" w:ascii="方正仿宋_GBK" w:hAnsi="宋体" w:eastAsia="方正仿宋_GBK"/>
                <w:color w:val="000000" w:themeColor="text1"/>
                <w:szCs w:val="21"/>
                <w:lang w:val="en-US" w:eastAsia="zh-CN"/>
                <w14:textFill>
                  <w14:solidFill>
                    <w14:schemeClr w14:val="tx1"/>
                  </w14:solidFill>
                </w14:textFill>
              </w:rPr>
              <w:t>（三）</w:t>
            </w:r>
            <w:r>
              <w:rPr>
                <w:rFonts w:hint="eastAsia" w:ascii="方正仿宋_GBK" w:hAnsi="宋体" w:eastAsia="方正仿宋_GBK"/>
                <w:color w:val="000000" w:themeColor="text1"/>
                <w:szCs w:val="21"/>
                <w14:textFill>
                  <w14:solidFill>
                    <w14:schemeClr w14:val="tx1"/>
                  </w14:solidFill>
                </w14:textFill>
              </w:rPr>
              <w:t>项</w:t>
            </w:r>
          </w:p>
        </w:tc>
        <w:tc>
          <w:tcPr>
            <w:tcW w:w="1888" w:type="pc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（三）本项目的特定资格要求：</w:t>
            </w:r>
          </w:p>
          <w:p>
            <w:pPr>
              <w:spacing w:line="340" w:lineRule="exact"/>
              <w:jc w:val="left"/>
              <w:rPr>
                <w:rFonts w:hint="eastAsia"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1.投标人提供餐饮服务许可证。（提供复印件，盖投标人公章）</w:t>
            </w:r>
          </w:p>
          <w:p>
            <w:pPr>
              <w:spacing w:line="340" w:lineRule="exact"/>
              <w:jc w:val="left"/>
              <w:rPr>
                <w:rFonts w:hint="eastAsia"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2.投标人自2018年以来为2所学校食堂提供餐饮服务且服务合同三年及以上的项目业绩（提供项目合同关键页或证明文件复印件，盖投标人公章）。</w:t>
            </w:r>
          </w:p>
          <w:p>
            <w:pPr>
              <w:spacing w:line="340" w:lineRule="exact"/>
              <w:jc w:val="left"/>
              <w:rPr>
                <w:rFonts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3.投标人提供承诺函为不属于以下两种情况并加盖投标人公章（格式自拟）：（1）不属于投标人的法定代表人、股东或负责人为重庆开放大学 重庆工商职业学院教职工（含事业编制、参照事业编制管理的劳动合同聘用制、劳动合同聘用制、离退休人员）及在读学生；（2）投标人与正在重庆开放大学 重庆工商职业学院合川校区一食堂和三食堂的经营单位及其在重庆市合川区成立的全资子公司不存在关联关系（包含但不限于直接投资、间接投资、法定代表人为同一人、委派管理人员）。</w:t>
            </w:r>
          </w:p>
        </w:tc>
        <w:tc>
          <w:tcPr>
            <w:tcW w:w="2121" w:type="pc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（三）本项目的特定资格要求：</w:t>
            </w:r>
          </w:p>
          <w:p>
            <w:pPr>
              <w:spacing w:line="340" w:lineRule="exact"/>
              <w:jc w:val="left"/>
              <w:rPr>
                <w:rFonts w:hint="eastAsia"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1.投标人提供餐饮服务许可证</w:t>
            </w:r>
            <w:r>
              <w:rPr>
                <w:rFonts w:hint="eastAsia" w:ascii="方正仿宋_GBK" w:hAnsi="宋体" w:eastAsia="方正仿宋_GBK"/>
                <w:color w:val="000000" w:themeColor="text1"/>
                <w:szCs w:val="21"/>
                <w:lang w:val="en-US" w:eastAsia="zh-CN"/>
                <w14:textFill>
                  <w14:solidFill>
                    <w14:schemeClr w14:val="tx1"/>
                  </w14:solidFill>
                </w14:textFill>
              </w:rPr>
              <w:t>或者食品经营许可证</w:t>
            </w:r>
            <w:r>
              <w:rPr>
                <w:rFonts w:hint="eastAsia" w:ascii="方正仿宋_GBK" w:hAnsi="宋体" w:eastAsia="方正仿宋_GBK"/>
                <w:color w:val="000000" w:themeColor="text1"/>
                <w:szCs w:val="21"/>
                <w14:textFill>
                  <w14:solidFill>
                    <w14:schemeClr w14:val="tx1"/>
                  </w14:solidFill>
                </w14:textFill>
              </w:rPr>
              <w:t>。（提供复印件，盖投标人公章）</w:t>
            </w:r>
          </w:p>
          <w:p>
            <w:pPr>
              <w:spacing w:line="340" w:lineRule="exact"/>
              <w:jc w:val="left"/>
              <w:rPr>
                <w:rFonts w:hint="eastAsia"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2.投标人自2018年以来为2所学校食堂提供餐饮服务且服务合同三年及以上的项目业绩（提供项目合同关键页或证明文件复印件，盖投标人公章）。</w:t>
            </w:r>
          </w:p>
          <w:p>
            <w:pPr>
              <w:spacing w:line="340" w:lineRule="exact"/>
              <w:rPr>
                <w:rFonts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3.投标人提供承诺函为不属于以下两种情况并加盖投标人公章（格式自拟）：（1）不属于投标人的法定代表人、股东或负责人为重庆开放大学 重庆工商职业学院教职工（含事业编制、参照事业编制管理的劳动合同聘用制、劳动合同聘用制、离退休人员）及在读学生；（2）投标人与正在重庆开放大学 重庆工商职业学院合川校区一食堂和三食堂的经营单位及其在重庆市合川区成立的全资子公司不存在关联关系（包含但不限于直接投资、间接投资、法定代表人为同一人、委派管理人员）。</w:t>
            </w:r>
          </w:p>
        </w:tc>
      </w:tr>
    </w:tbl>
    <w:p>
      <w:pPr>
        <w:spacing w:line="360" w:lineRule="exact"/>
        <w:rPr>
          <w:rFonts w:ascii="方正仿宋_GBK" w:hAnsi="宋体" w:eastAsia="方正仿宋_GBK"/>
          <w:b/>
          <w:color w:val="000000" w:themeColor="text1"/>
          <w:sz w:val="24"/>
          <w14:textFill>
            <w14:solidFill>
              <w14:schemeClr w14:val="tx1"/>
            </w14:solidFill>
          </w14:textFill>
        </w:rPr>
      </w:pPr>
      <w:r>
        <w:rPr>
          <w:rFonts w:hint="eastAsia" w:ascii="方正仿宋_GBK" w:hAnsi="宋体" w:eastAsia="方正仿宋_GBK"/>
          <w:b/>
          <w:color w:val="000000" w:themeColor="text1"/>
          <w:sz w:val="24"/>
          <w14:textFill>
            <w14:solidFill>
              <w14:schemeClr w14:val="tx1"/>
            </w14:solidFill>
          </w14:textFill>
        </w:rPr>
        <w:t>注意：网上公示电子文档因字体、页边距等因素影响，实际页码可能与澄清文件公布页码不一致，请以实际内容所在页码为准。</w:t>
      </w:r>
    </w:p>
    <w:p>
      <w:pPr>
        <w:spacing w:line="360" w:lineRule="exact"/>
        <w:rPr>
          <w:rFonts w:ascii="方正仿宋_GBK" w:hAnsi="宋体" w:eastAsia="方正仿宋_GBK"/>
          <w:b/>
          <w:color w:val="000000" w:themeColor="text1"/>
          <w:sz w:val="24"/>
          <w14:textFill>
            <w14:solidFill>
              <w14:schemeClr w14:val="tx1"/>
            </w14:solidFill>
          </w14:textFill>
        </w:rPr>
      </w:pPr>
    </w:p>
    <w:p>
      <w:pPr>
        <w:spacing w:line="360" w:lineRule="exact"/>
        <w:rPr>
          <w:rFonts w:ascii="方正仿宋_GBK" w:hAnsi="宋体" w:eastAsia="方正仿宋_GBK"/>
          <w:b/>
          <w:color w:val="000000" w:themeColor="text1"/>
          <w:sz w:val="24"/>
          <w14:textFill>
            <w14:solidFill>
              <w14:schemeClr w14:val="tx1"/>
            </w14:solidFill>
          </w14:textFill>
        </w:rPr>
      </w:pPr>
    </w:p>
    <w:p>
      <w:pPr>
        <w:spacing w:line="400" w:lineRule="exact"/>
        <w:ind w:right="1080"/>
        <w:jc w:val="center"/>
        <w:rPr>
          <w:rFonts w:hint="default" w:ascii="方正仿宋_GBK" w:hAnsi="宋体" w:eastAsia="方正仿宋_GBK"/>
          <w:color w:val="000000" w:themeColor="text1"/>
          <w:sz w:val="28"/>
          <w:szCs w:val="28"/>
          <w:lang w:val="en-US" w:eastAsia="zh-CN"/>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重庆</w:t>
      </w:r>
      <w:r>
        <w:rPr>
          <w:rFonts w:hint="eastAsia" w:ascii="方正仿宋_GBK" w:hAnsi="宋体" w:eastAsia="方正仿宋_GBK"/>
          <w:color w:val="000000" w:themeColor="text1"/>
          <w:sz w:val="28"/>
          <w:szCs w:val="28"/>
          <w:lang w:val="en-US" w:eastAsia="zh-CN"/>
          <w14:textFill>
            <w14:solidFill>
              <w14:schemeClr w14:val="tx1"/>
            </w14:solidFill>
          </w14:textFill>
        </w:rPr>
        <w:t>开放大学重庆工商职业学院</w:t>
      </w:r>
    </w:p>
    <w:p>
      <w:pPr>
        <w:spacing w:line="400" w:lineRule="exact"/>
        <w:ind w:right="1080"/>
        <w:jc w:val="center"/>
        <w:rPr>
          <w:rFonts w:ascii="方正仿宋_GBK"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 xml:space="preserve">                                          </w:t>
      </w:r>
      <w:r>
        <w:rPr>
          <w:rFonts w:hint="eastAsia" w:ascii="方正仿宋_GBK" w:eastAsia="方正仿宋_GBK"/>
          <w:color w:val="000000" w:themeColor="text1"/>
          <w:sz w:val="24"/>
          <w:lang w:val="en-US" w:eastAsia="zh-CN"/>
          <w14:textFill>
            <w14:solidFill>
              <w14:schemeClr w14:val="tx1"/>
            </w14:solidFill>
          </w14:textFill>
        </w:rPr>
        <w:t>2023</w:t>
      </w:r>
      <w:r>
        <w:rPr>
          <w:rFonts w:hint="eastAsia" w:ascii="方正仿宋_GBK" w:eastAsia="方正仿宋_GBK"/>
          <w:color w:val="000000" w:themeColor="text1"/>
          <w:sz w:val="24"/>
          <w14:textFill>
            <w14:solidFill>
              <w14:schemeClr w14:val="tx1"/>
            </w14:solidFill>
          </w14:textFill>
        </w:rPr>
        <w:t>年</w:t>
      </w:r>
      <w:r>
        <w:rPr>
          <w:rFonts w:hint="eastAsia" w:ascii="方正仿宋_GBK" w:eastAsia="方正仿宋_GBK"/>
          <w:color w:val="000000" w:themeColor="text1"/>
          <w:sz w:val="24"/>
          <w:lang w:val="en-US" w:eastAsia="zh-CN"/>
          <w14:textFill>
            <w14:solidFill>
              <w14:schemeClr w14:val="tx1"/>
            </w14:solidFill>
          </w14:textFill>
        </w:rPr>
        <w:t>5</w:t>
      </w:r>
      <w:r>
        <w:rPr>
          <w:rFonts w:hint="eastAsia" w:ascii="方正仿宋_GBK" w:eastAsia="方正仿宋_GBK"/>
          <w:color w:val="000000" w:themeColor="text1"/>
          <w:sz w:val="24"/>
          <w14:textFill>
            <w14:solidFill>
              <w14:schemeClr w14:val="tx1"/>
            </w14:solidFill>
          </w14:textFill>
        </w:rPr>
        <w:t>月</w:t>
      </w:r>
      <w:r>
        <w:rPr>
          <w:rFonts w:hint="eastAsia" w:ascii="方正仿宋_GBK" w:eastAsia="方正仿宋_GBK"/>
          <w:color w:val="000000" w:themeColor="text1"/>
          <w:sz w:val="24"/>
          <w:lang w:val="en-US" w:eastAsia="zh-CN"/>
          <w14:textFill>
            <w14:solidFill>
              <w14:schemeClr w14:val="tx1"/>
            </w14:solidFill>
          </w14:textFill>
        </w:rPr>
        <w:t>23</w:t>
      </w:r>
      <w:r>
        <w:rPr>
          <w:rFonts w:hint="eastAsia" w:ascii="方正仿宋_GBK" w:eastAsia="方正仿宋_GBK"/>
          <w:color w:val="000000" w:themeColor="text1"/>
          <w:sz w:val="24"/>
          <w14:textFill>
            <w14:solidFill>
              <w14:schemeClr w14:val="tx1"/>
            </w14:solidFill>
          </w14:textFill>
        </w:rPr>
        <w:t>日</w:t>
      </w:r>
      <w:bookmarkStart w:id="2" w:name="_GoBack"/>
      <w:bookmarkEnd w:id="2"/>
    </w:p>
    <w:sectPr>
      <w:footerReference r:id="rId3" w:type="default"/>
      <w:pgSz w:w="11906" w:h="16838"/>
      <w:pgMar w:top="1134" w:right="1134" w:bottom="567" w:left="1134"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ZGUwNzdjZmQzMWZmODcxOTUyOTAzMjM5NDMwMjQifQ=="/>
  </w:docVars>
  <w:rsids>
    <w:rsidRoot w:val="00250D2B"/>
    <w:rsid w:val="00010104"/>
    <w:rsid w:val="000141F8"/>
    <w:rsid w:val="00022D7D"/>
    <w:rsid w:val="00025D16"/>
    <w:rsid w:val="00027084"/>
    <w:rsid w:val="000350FF"/>
    <w:rsid w:val="00036462"/>
    <w:rsid w:val="00037FC5"/>
    <w:rsid w:val="00046DD5"/>
    <w:rsid w:val="000556A0"/>
    <w:rsid w:val="000609D6"/>
    <w:rsid w:val="0006122A"/>
    <w:rsid w:val="00064D02"/>
    <w:rsid w:val="000657E5"/>
    <w:rsid w:val="00067321"/>
    <w:rsid w:val="0006759D"/>
    <w:rsid w:val="0007208A"/>
    <w:rsid w:val="00074765"/>
    <w:rsid w:val="00074FD7"/>
    <w:rsid w:val="000751EE"/>
    <w:rsid w:val="00077602"/>
    <w:rsid w:val="00080CC2"/>
    <w:rsid w:val="00080E92"/>
    <w:rsid w:val="00081E62"/>
    <w:rsid w:val="000842D1"/>
    <w:rsid w:val="00087DBB"/>
    <w:rsid w:val="000914E5"/>
    <w:rsid w:val="00095658"/>
    <w:rsid w:val="00095F2D"/>
    <w:rsid w:val="000970D3"/>
    <w:rsid w:val="000971EA"/>
    <w:rsid w:val="000A5368"/>
    <w:rsid w:val="000A5D64"/>
    <w:rsid w:val="000B0468"/>
    <w:rsid w:val="000B11A4"/>
    <w:rsid w:val="000B14C3"/>
    <w:rsid w:val="000B4C8E"/>
    <w:rsid w:val="000C1559"/>
    <w:rsid w:val="000C2D07"/>
    <w:rsid w:val="000C32B7"/>
    <w:rsid w:val="000C7004"/>
    <w:rsid w:val="000D058E"/>
    <w:rsid w:val="000D135A"/>
    <w:rsid w:val="000D4AFE"/>
    <w:rsid w:val="000D6620"/>
    <w:rsid w:val="000D6D8D"/>
    <w:rsid w:val="000D7406"/>
    <w:rsid w:val="000E25D3"/>
    <w:rsid w:val="000E49DA"/>
    <w:rsid w:val="000F1CE6"/>
    <w:rsid w:val="000F2433"/>
    <w:rsid w:val="00102689"/>
    <w:rsid w:val="00105474"/>
    <w:rsid w:val="001116B3"/>
    <w:rsid w:val="00123563"/>
    <w:rsid w:val="00126439"/>
    <w:rsid w:val="00127348"/>
    <w:rsid w:val="00130D3F"/>
    <w:rsid w:val="00132C41"/>
    <w:rsid w:val="00134267"/>
    <w:rsid w:val="00135798"/>
    <w:rsid w:val="001369FE"/>
    <w:rsid w:val="00143006"/>
    <w:rsid w:val="00145233"/>
    <w:rsid w:val="001459B4"/>
    <w:rsid w:val="00145D29"/>
    <w:rsid w:val="00147EA0"/>
    <w:rsid w:val="001528BC"/>
    <w:rsid w:val="0015468C"/>
    <w:rsid w:val="00157C60"/>
    <w:rsid w:val="001610FB"/>
    <w:rsid w:val="0016427B"/>
    <w:rsid w:val="00166234"/>
    <w:rsid w:val="00167585"/>
    <w:rsid w:val="00176079"/>
    <w:rsid w:val="001773EA"/>
    <w:rsid w:val="00177C14"/>
    <w:rsid w:val="00180766"/>
    <w:rsid w:val="00182911"/>
    <w:rsid w:val="0018419F"/>
    <w:rsid w:val="00184B62"/>
    <w:rsid w:val="001851F9"/>
    <w:rsid w:val="00187E20"/>
    <w:rsid w:val="00191B3D"/>
    <w:rsid w:val="00192F30"/>
    <w:rsid w:val="001954FC"/>
    <w:rsid w:val="001A14FE"/>
    <w:rsid w:val="001A1849"/>
    <w:rsid w:val="001A1C5B"/>
    <w:rsid w:val="001A6170"/>
    <w:rsid w:val="001B06B5"/>
    <w:rsid w:val="001B076E"/>
    <w:rsid w:val="001B12B6"/>
    <w:rsid w:val="001B6F2D"/>
    <w:rsid w:val="001C1DA1"/>
    <w:rsid w:val="001C6507"/>
    <w:rsid w:val="001C6DF8"/>
    <w:rsid w:val="001C7476"/>
    <w:rsid w:val="001D6BB1"/>
    <w:rsid w:val="001E18DD"/>
    <w:rsid w:val="001F26AE"/>
    <w:rsid w:val="001F3243"/>
    <w:rsid w:val="001F4DD6"/>
    <w:rsid w:val="001F5ACC"/>
    <w:rsid w:val="001F68FF"/>
    <w:rsid w:val="001F7926"/>
    <w:rsid w:val="00203C34"/>
    <w:rsid w:val="00203C56"/>
    <w:rsid w:val="00204BFF"/>
    <w:rsid w:val="00205B3A"/>
    <w:rsid w:val="00206BBB"/>
    <w:rsid w:val="00213798"/>
    <w:rsid w:val="0021406E"/>
    <w:rsid w:val="002141AC"/>
    <w:rsid w:val="0021536A"/>
    <w:rsid w:val="0022130C"/>
    <w:rsid w:val="00227955"/>
    <w:rsid w:val="002348F8"/>
    <w:rsid w:val="00234B4B"/>
    <w:rsid w:val="00243E41"/>
    <w:rsid w:val="00244F82"/>
    <w:rsid w:val="0024598F"/>
    <w:rsid w:val="002467BB"/>
    <w:rsid w:val="00246D15"/>
    <w:rsid w:val="00246D45"/>
    <w:rsid w:val="00250D2B"/>
    <w:rsid w:val="002537E3"/>
    <w:rsid w:val="002547BC"/>
    <w:rsid w:val="00255C52"/>
    <w:rsid w:val="00255E36"/>
    <w:rsid w:val="00257D53"/>
    <w:rsid w:val="002604D4"/>
    <w:rsid w:val="0026243F"/>
    <w:rsid w:val="002631B1"/>
    <w:rsid w:val="00265385"/>
    <w:rsid w:val="00265780"/>
    <w:rsid w:val="0026630A"/>
    <w:rsid w:val="00271EA9"/>
    <w:rsid w:val="002729EC"/>
    <w:rsid w:val="00273A99"/>
    <w:rsid w:val="002768C9"/>
    <w:rsid w:val="00282CC1"/>
    <w:rsid w:val="002901C7"/>
    <w:rsid w:val="0029481A"/>
    <w:rsid w:val="00295712"/>
    <w:rsid w:val="00297661"/>
    <w:rsid w:val="00297776"/>
    <w:rsid w:val="00297BC2"/>
    <w:rsid w:val="002A13C0"/>
    <w:rsid w:val="002A3AE8"/>
    <w:rsid w:val="002A7BF7"/>
    <w:rsid w:val="002B4E0A"/>
    <w:rsid w:val="002B77F7"/>
    <w:rsid w:val="002B7C4F"/>
    <w:rsid w:val="002C7A77"/>
    <w:rsid w:val="002D1DCC"/>
    <w:rsid w:val="002D26F7"/>
    <w:rsid w:val="002D3813"/>
    <w:rsid w:val="002D3CC3"/>
    <w:rsid w:val="002D60BE"/>
    <w:rsid w:val="002E27F6"/>
    <w:rsid w:val="002E3732"/>
    <w:rsid w:val="002E3FFB"/>
    <w:rsid w:val="002E5C8C"/>
    <w:rsid w:val="002F414F"/>
    <w:rsid w:val="0031047C"/>
    <w:rsid w:val="00314B0B"/>
    <w:rsid w:val="00314BFC"/>
    <w:rsid w:val="003156C9"/>
    <w:rsid w:val="00316BA0"/>
    <w:rsid w:val="00317EDE"/>
    <w:rsid w:val="00320B96"/>
    <w:rsid w:val="00322237"/>
    <w:rsid w:val="00325723"/>
    <w:rsid w:val="00327A51"/>
    <w:rsid w:val="00333CF1"/>
    <w:rsid w:val="00334A8A"/>
    <w:rsid w:val="00334FA3"/>
    <w:rsid w:val="0034137E"/>
    <w:rsid w:val="00341989"/>
    <w:rsid w:val="00343108"/>
    <w:rsid w:val="00346739"/>
    <w:rsid w:val="003501C5"/>
    <w:rsid w:val="0035434E"/>
    <w:rsid w:val="003567B4"/>
    <w:rsid w:val="0035759C"/>
    <w:rsid w:val="00361DE9"/>
    <w:rsid w:val="00362B48"/>
    <w:rsid w:val="003651A3"/>
    <w:rsid w:val="003671FC"/>
    <w:rsid w:val="00367C67"/>
    <w:rsid w:val="00370CFA"/>
    <w:rsid w:val="003718AA"/>
    <w:rsid w:val="00374042"/>
    <w:rsid w:val="003749AD"/>
    <w:rsid w:val="003841B0"/>
    <w:rsid w:val="00391A1F"/>
    <w:rsid w:val="00392C08"/>
    <w:rsid w:val="00395B97"/>
    <w:rsid w:val="003B1508"/>
    <w:rsid w:val="003B1592"/>
    <w:rsid w:val="003B5477"/>
    <w:rsid w:val="003B7E5A"/>
    <w:rsid w:val="003C2422"/>
    <w:rsid w:val="003D11D5"/>
    <w:rsid w:val="003D6519"/>
    <w:rsid w:val="003E30FC"/>
    <w:rsid w:val="003E328C"/>
    <w:rsid w:val="003E4E71"/>
    <w:rsid w:val="003E5269"/>
    <w:rsid w:val="003E65A0"/>
    <w:rsid w:val="003E6E3F"/>
    <w:rsid w:val="003F0BE2"/>
    <w:rsid w:val="003F0FBF"/>
    <w:rsid w:val="003F15EC"/>
    <w:rsid w:val="003F2857"/>
    <w:rsid w:val="003F53D4"/>
    <w:rsid w:val="003F65C1"/>
    <w:rsid w:val="00400EFF"/>
    <w:rsid w:val="00402225"/>
    <w:rsid w:val="004039D5"/>
    <w:rsid w:val="00403AF7"/>
    <w:rsid w:val="00405AB8"/>
    <w:rsid w:val="0040798D"/>
    <w:rsid w:val="00415076"/>
    <w:rsid w:val="00417C58"/>
    <w:rsid w:val="00420CF4"/>
    <w:rsid w:val="004239AB"/>
    <w:rsid w:val="0042472F"/>
    <w:rsid w:val="00425F48"/>
    <w:rsid w:val="004278B7"/>
    <w:rsid w:val="00430460"/>
    <w:rsid w:val="0043111C"/>
    <w:rsid w:val="0043181D"/>
    <w:rsid w:val="004322F5"/>
    <w:rsid w:val="00432AE7"/>
    <w:rsid w:val="004337A2"/>
    <w:rsid w:val="004449DC"/>
    <w:rsid w:val="00445DF9"/>
    <w:rsid w:val="00447C6E"/>
    <w:rsid w:val="00450C76"/>
    <w:rsid w:val="0045124A"/>
    <w:rsid w:val="0045271B"/>
    <w:rsid w:val="00452AD8"/>
    <w:rsid w:val="00456DA3"/>
    <w:rsid w:val="0045776A"/>
    <w:rsid w:val="0046019E"/>
    <w:rsid w:val="00460DB6"/>
    <w:rsid w:val="004612DD"/>
    <w:rsid w:val="00465371"/>
    <w:rsid w:val="00471961"/>
    <w:rsid w:val="0048109C"/>
    <w:rsid w:val="00487277"/>
    <w:rsid w:val="00492F84"/>
    <w:rsid w:val="0049733F"/>
    <w:rsid w:val="004A1791"/>
    <w:rsid w:val="004A2C1E"/>
    <w:rsid w:val="004A669B"/>
    <w:rsid w:val="004A6DBA"/>
    <w:rsid w:val="004B19CB"/>
    <w:rsid w:val="004B247C"/>
    <w:rsid w:val="004D0044"/>
    <w:rsid w:val="004D13F0"/>
    <w:rsid w:val="004D1ECB"/>
    <w:rsid w:val="004D24B4"/>
    <w:rsid w:val="004D39F4"/>
    <w:rsid w:val="004D6155"/>
    <w:rsid w:val="004D6BE8"/>
    <w:rsid w:val="004E0A17"/>
    <w:rsid w:val="004E5359"/>
    <w:rsid w:val="004F22F9"/>
    <w:rsid w:val="004F326C"/>
    <w:rsid w:val="004F4F3A"/>
    <w:rsid w:val="004F77FD"/>
    <w:rsid w:val="004F7B0F"/>
    <w:rsid w:val="005006F1"/>
    <w:rsid w:val="005057A2"/>
    <w:rsid w:val="00507840"/>
    <w:rsid w:val="00514760"/>
    <w:rsid w:val="0051706C"/>
    <w:rsid w:val="00517CDC"/>
    <w:rsid w:val="00521A7B"/>
    <w:rsid w:val="00523C23"/>
    <w:rsid w:val="00524136"/>
    <w:rsid w:val="005423FD"/>
    <w:rsid w:val="00545CF8"/>
    <w:rsid w:val="0055031B"/>
    <w:rsid w:val="005508A5"/>
    <w:rsid w:val="00556099"/>
    <w:rsid w:val="005563F9"/>
    <w:rsid w:val="00557E63"/>
    <w:rsid w:val="00564B50"/>
    <w:rsid w:val="005664E9"/>
    <w:rsid w:val="0057022A"/>
    <w:rsid w:val="005737D8"/>
    <w:rsid w:val="00573A5E"/>
    <w:rsid w:val="00577BFB"/>
    <w:rsid w:val="0058603E"/>
    <w:rsid w:val="00592B79"/>
    <w:rsid w:val="00594C34"/>
    <w:rsid w:val="00595C2B"/>
    <w:rsid w:val="005A3140"/>
    <w:rsid w:val="005A4D53"/>
    <w:rsid w:val="005B402E"/>
    <w:rsid w:val="005B6F43"/>
    <w:rsid w:val="005C10DF"/>
    <w:rsid w:val="005C1A5F"/>
    <w:rsid w:val="005C4ECC"/>
    <w:rsid w:val="005C534B"/>
    <w:rsid w:val="005D22D8"/>
    <w:rsid w:val="005D2811"/>
    <w:rsid w:val="005D328A"/>
    <w:rsid w:val="005E2A03"/>
    <w:rsid w:val="005E5C38"/>
    <w:rsid w:val="005F3C1C"/>
    <w:rsid w:val="00601733"/>
    <w:rsid w:val="00603AA7"/>
    <w:rsid w:val="00603BED"/>
    <w:rsid w:val="006048E1"/>
    <w:rsid w:val="006075CF"/>
    <w:rsid w:val="00610D98"/>
    <w:rsid w:val="006125DE"/>
    <w:rsid w:val="00614AC1"/>
    <w:rsid w:val="00615AB6"/>
    <w:rsid w:val="006179E7"/>
    <w:rsid w:val="00623DD4"/>
    <w:rsid w:val="00626049"/>
    <w:rsid w:val="00626528"/>
    <w:rsid w:val="0062658B"/>
    <w:rsid w:val="00632128"/>
    <w:rsid w:val="00632A56"/>
    <w:rsid w:val="00633616"/>
    <w:rsid w:val="006372C4"/>
    <w:rsid w:val="00644404"/>
    <w:rsid w:val="006549BF"/>
    <w:rsid w:val="006604B4"/>
    <w:rsid w:val="00673EFE"/>
    <w:rsid w:val="006740BB"/>
    <w:rsid w:val="00676F72"/>
    <w:rsid w:val="00683E61"/>
    <w:rsid w:val="006856BC"/>
    <w:rsid w:val="0069085B"/>
    <w:rsid w:val="00690909"/>
    <w:rsid w:val="00691410"/>
    <w:rsid w:val="006916F0"/>
    <w:rsid w:val="006A383B"/>
    <w:rsid w:val="006A731E"/>
    <w:rsid w:val="006B4988"/>
    <w:rsid w:val="006B6F20"/>
    <w:rsid w:val="006C141C"/>
    <w:rsid w:val="006C1E60"/>
    <w:rsid w:val="006C220C"/>
    <w:rsid w:val="006C5263"/>
    <w:rsid w:val="006C6D32"/>
    <w:rsid w:val="006D212B"/>
    <w:rsid w:val="006D7B0B"/>
    <w:rsid w:val="006E019F"/>
    <w:rsid w:val="006E6FE0"/>
    <w:rsid w:val="006E7978"/>
    <w:rsid w:val="006F2F95"/>
    <w:rsid w:val="006F631D"/>
    <w:rsid w:val="006F6922"/>
    <w:rsid w:val="006F7408"/>
    <w:rsid w:val="006F7EA4"/>
    <w:rsid w:val="00700523"/>
    <w:rsid w:val="0070400B"/>
    <w:rsid w:val="00707A56"/>
    <w:rsid w:val="00710C10"/>
    <w:rsid w:val="00714720"/>
    <w:rsid w:val="00714B40"/>
    <w:rsid w:val="007173FE"/>
    <w:rsid w:val="00721C89"/>
    <w:rsid w:val="007232AF"/>
    <w:rsid w:val="00734A32"/>
    <w:rsid w:val="00735ED0"/>
    <w:rsid w:val="007406CC"/>
    <w:rsid w:val="00740BC6"/>
    <w:rsid w:val="007445DD"/>
    <w:rsid w:val="00750496"/>
    <w:rsid w:val="00752559"/>
    <w:rsid w:val="007544CB"/>
    <w:rsid w:val="0075507F"/>
    <w:rsid w:val="00756399"/>
    <w:rsid w:val="00760C31"/>
    <w:rsid w:val="00766933"/>
    <w:rsid w:val="00770A5B"/>
    <w:rsid w:val="007713E1"/>
    <w:rsid w:val="00771EF6"/>
    <w:rsid w:val="0077506F"/>
    <w:rsid w:val="00776E71"/>
    <w:rsid w:val="0078114A"/>
    <w:rsid w:val="00790233"/>
    <w:rsid w:val="0079110B"/>
    <w:rsid w:val="0079420C"/>
    <w:rsid w:val="00794E61"/>
    <w:rsid w:val="00795ABA"/>
    <w:rsid w:val="00796853"/>
    <w:rsid w:val="007A5B0E"/>
    <w:rsid w:val="007A7A34"/>
    <w:rsid w:val="007A7D57"/>
    <w:rsid w:val="007B15DB"/>
    <w:rsid w:val="007B1B9E"/>
    <w:rsid w:val="007B2A2D"/>
    <w:rsid w:val="007B3B4C"/>
    <w:rsid w:val="007C3BEC"/>
    <w:rsid w:val="007D1A58"/>
    <w:rsid w:val="007D3053"/>
    <w:rsid w:val="007E392D"/>
    <w:rsid w:val="007F4FB3"/>
    <w:rsid w:val="007F74D1"/>
    <w:rsid w:val="00803D4B"/>
    <w:rsid w:val="00805BE3"/>
    <w:rsid w:val="008073C1"/>
    <w:rsid w:val="008111DB"/>
    <w:rsid w:val="00811717"/>
    <w:rsid w:val="008121AA"/>
    <w:rsid w:val="00815960"/>
    <w:rsid w:val="00816504"/>
    <w:rsid w:val="008176FC"/>
    <w:rsid w:val="008213AA"/>
    <w:rsid w:val="008241A5"/>
    <w:rsid w:val="008241E2"/>
    <w:rsid w:val="008269A9"/>
    <w:rsid w:val="008328C2"/>
    <w:rsid w:val="00842021"/>
    <w:rsid w:val="00842DE2"/>
    <w:rsid w:val="0084722F"/>
    <w:rsid w:val="008508DA"/>
    <w:rsid w:val="00851A81"/>
    <w:rsid w:val="00854C35"/>
    <w:rsid w:val="008604C3"/>
    <w:rsid w:val="008609D3"/>
    <w:rsid w:val="00860B39"/>
    <w:rsid w:val="00861241"/>
    <w:rsid w:val="00862041"/>
    <w:rsid w:val="008625D6"/>
    <w:rsid w:val="008626BF"/>
    <w:rsid w:val="00866393"/>
    <w:rsid w:val="00867E49"/>
    <w:rsid w:val="0087037E"/>
    <w:rsid w:val="00876858"/>
    <w:rsid w:val="0087731C"/>
    <w:rsid w:val="00882EE2"/>
    <w:rsid w:val="00885341"/>
    <w:rsid w:val="008949CF"/>
    <w:rsid w:val="00895DC3"/>
    <w:rsid w:val="00896C27"/>
    <w:rsid w:val="008A3CD5"/>
    <w:rsid w:val="008B2FEC"/>
    <w:rsid w:val="008B3D1B"/>
    <w:rsid w:val="008B565B"/>
    <w:rsid w:val="008C0027"/>
    <w:rsid w:val="008C1AB2"/>
    <w:rsid w:val="008C270A"/>
    <w:rsid w:val="008C3057"/>
    <w:rsid w:val="008C6488"/>
    <w:rsid w:val="008D06D1"/>
    <w:rsid w:val="008D41FD"/>
    <w:rsid w:val="008F094E"/>
    <w:rsid w:val="008F1835"/>
    <w:rsid w:val="008F7BE1"/>
    <w:rsid w:val="009012AA"/>
    <w:rsid w:val="0090160E"/>
    <w:rsid w:val="009035A2"/>
    <w:rsid w:val="00904B2C"/>
    <w:rsid w:val="00905BDE"/>
    <w:rsid w:val="00912EB0"/>
    <w:rsid w:val="00914212"/>
    <w:rsid w:val="00914412"/>
    <w:rsid w:val="009167FE"/>
    <w:rsid w:val="00922906"/>
    <w:rsid w:val="00927636"/>
    <w:rsid w:val="0093193E"/>
    <w:rsid w:val="00931AD6"/>
    <w:rsid w:val="009332F1"/>
    <w:rsid w:val="00933CA6"/>
    <w:rsid w:val="00935C15"/>
    <w:rsid w:val="00937293"/>
    <w:rsid w:val="0094085C"/>
    <w:rsid w:val="00950955"/>
    <w:rsid w:val="00951501"/>
    <w:rsid w:val="009532EA"/>
    <w:rsid w:val="00955039"/>
    <w:rsid w:val="00955DCE"/>
    <w:rsid w:val="00956C5E"/>
    <w:rsid w:val="009572C9"/>
    <w:rsid w:val="00963C58"/>
    <w:rsid w:val="0097064F"/>
    <w:rsid w:val="00972919"/>
    <w:rsid w:val="00972AE8"/>
    <w:rsid w:val="00974501"/>
    <w:rsid w:val="0097701F"/>
    <w:rsid w:val="00982D7B"/>
    <w:rsid w:val="00984524"/>
    <w:rsid w:val="00984834"/>
    <w:rsid w:val="0099017D"/>
    <w:rsid w:val="00993928"/>
    <w:rsid w:val="00994D81"/>
    <w:rsid w:val="009A131F"/>
    <w:rsid w:val="009A1A03"/>
    <w:rsid w:val="009A6249"/>
    <w:rsid w:val="009A7B59"/>
    <w:rsid w:val="009B07A8"/>
    <w:rsid w:val="009B31D9"/>
    <w:rsid w:val="009B3CBD"/>
    <w:rsid w:val="009B4092"/>
    <w:rsid w:val="009B4654"/>
    <w:rsid w:val="009C117A"/>
    <w:rsid w:val="009C32E9"/>
    <w:rsid w:val="009C63E8"/>
    <w:rsid w:val="009D3ADB"/>
    <w:rsid w:val="009E1210"/>
    <w:rsid w:val="009E6374"/>
    <w:rsid w:val="009F1D72"/>
    <w:rsid w:val="009F30FE"/>
    <w:rsid w:val="009F38B7"/>
    <w:rsid w:val="009F5FAD"/>
    <w:rsid w:val="00A059FB"/>
    <w:rsid w:val="00A0675B"/>
    <w:rsid w:val="00A10CE6"/>
    <w:rsid w:val="00A12E6C"/>
    <w:rsid w:val="00A13063"/>
    <w:rsid w:val="00A15BF4"/>
    <w:rsid w:val="00A1660D"/>
    <w:rsid w:val="00A21D15"/>
    <w:rsid w:val="00A21E84"/>
    <w:rsid w:val="00A241C7"/>
    <w:rsid w:val="00A245DA"/>
    <w:rsid w:val="00A2543E"/>
    <w:rsid w:val="00A26444"/>
    <w:rsid w:val="00A349B2"/>
    <w:rsid w:val="00A40827"/>
    <w:rsid w:val="00A416C8"/>
    <w:rsid w:val="00A429C3"/>
    <w:rsid w:val="00A437E7"/>
    <w:rsid w:val="00A448CC"/>
    <w:rsid w:val="00A44912"/>
    <w:rsid w:val="00A4544D"/>
    <w:rsid w:val="00A45490"/>
    <w:rsid w:val="00A504FF"/>
    <w:rsid w:val="00A50BAF"/>
    <w:rsid w:val="00A53A4F"/>
    <w:rsid w:val="00A554CA"/>
    <w:rsid w:val="00A55605"/>
    <w:rsid w:val="00A56F85"/>
    <w:rsid w:val="00A628FF"/>
    <w:rsid w:val="00A65141"/>
    <w:rsid w:val="00A66277"/>
    <w:rsid w:val="00A6751B"/>
    <w:rsid w:val="00A71DB9"/>
    <w:rsid w:val="00A74056"/>
    <w:rsid w:val="00A84E1E"/>
    <w:rsid w:val="00A86773"/>
    <w:rsid w:val="00A92E48"/>
    <w:rsid w:val="00AA0A77"/>
    <w:rsid w:val="00AA79E4"/>
    <w:rsid w:val="00AB04D9"/>
    <w:rsid w:val="00AB0B42"/>
    <w:rsid w:val="00AB734F"/>
    <w:rsid w:val="00AC0D90"/>
    <w:rsid w:val="00AC166A"/>
    <w:rsid w:val="00AC1A9F"/>
    <w:rsid w:val="00AC5AD8"/>
    <w:rsid w:val="00AC6658"/>
    <w:rsid w:val="00AC68EE"/>
    <w:rsid w:val="00AC7EB7"/>
    <w:rsid w:val="00AD0476"/>
    <w:rsid w:val="00AD590E"/>
    <w:rsid w:val="00AD5FD8"/>
    <w:rsid w:val="00AE11ED"/>
    <w:rsid w:val="00AE33CC"/>
    <w:rsid w:val="00AE3767"/>
    <w:rsid w:val="00AE6024"/>
    <w:rsid w:val="00AF7030"/>
    <w:rsid w:val="00AF7907"/>
    <w:rsid w:val="00B0038A"/>
    <w:rsid w:val="00B0188D"/>
    <w:rsid w:val="00B0405A"/>
    <w:rsid w:val="00B04C65"/>
    <w:rsid w:val="00B05526"/>
    <w:rsid w:val="00B07254"/>
    <w:rsid w:val="00B11A90"/>
    <w:rsid w:val="00B12317"/>
    <w:rsid w:val="00B12822"/>
    <w:rsid w:val="00B129B7"/>
    <w:rsid w:val="00B13563"/>
    <w:rsid w:val="00B147A5"/>
    <w:rsid w:val="00B14907"/>
    <w:rsid w:val="00B14BA0"/>
    <w:rsid w:val="00B178BC"/>
    <w:rsid w:val="00B269AF"/>
    <w:rsid w:val="00B31094"/>
    <w:rsid w:val="00B31AFF"/>
    <w:rsid w:val="00B3704F"/>
    <w:rsid w:val="00B37ED0"/>
    <w:rsid w:val="00B47E42"/>
    <w:rsid w:val="00B506D4"/>
    <w:rsid w:val="00B5117B"/>
    <w:rsid w:val="00B52F69"/>
    <w:rsid w:val="00B53791"/>
    <w:rsid w:val="00B55189"/>
    <w:rsid w:val="00B56B73"/>
    <w:rsid w:val="00B5789E"/>
    <w:rsid w:val="00B579CC"/>
    <w:rsid w:val="00B606AD"/>
    <w:rsid w:val="00B6279D"/>
    <w:rsid w:val="00B6409F"/>
    <w:rsid w:val="00B662AD"/>
    <w:rsid w:val="00B7003A"/>
    <w:rsid w:val="00B735D9"/>
    <w:rsid w:val="00B814CE"/>
    <w:rsid w:val="00B828F0"/>
    <w:rsid w:val="00B82DD6"/>
    <w:rsid w:val="00B840D4"/>
    <w:rsid w:val="00B843F1"/>
    <w:rsid w:val="00B84D38"/>
    <w:rsid w:val="00B90BE4"/>
    <w:rsid w:val="00BA06D9"/>
    <w:rsid w:val="00BA1177"/>
    <w:rsid w:val="00BB07BE"/>
    <w:rsid w:val="00BC141C"/>
    <w:rsid w:val="00BC55BB"/>
    <w:rsid w:val="00BC6063"/>
    <w:rsid w:val="00BC71CA"/>
    <w:rsid w:val="00BD18E5"/>
    <w:rsid w:val="00BD1C8E"/>
    <w:rsid w:val="00BD4883"/>
    <w:rsid w:val="00BD60A7"/>
    <w:rsid w:val="00BD769F"/>
    <w:rsid w:val="00BE0AA8"/>
    <w:rsid w:val="00BE38F2"/>
    <w:rsid w:val="00BE67F8"/>
    <w:rsid w:val="00BF06B9"/>
    <w:rsid w:val="00BF52B9"/>
    <w:rsid w:val="00C02197"/>
    <w:rsid w:val="00C03B50"/>
    <w:rsid w:val="00C14E51"/>
    <w:rsid w:val="00C16909"/>
    <w:rsid w:val="00C22ACD"/>
    <w:rsid w:val="00C3128A"/>
    <w:rsid w:val="00C34C3B"/>
    <w:rsid w:val="00C373FB"/>
    <w:rsid w:val="00C37BE3"/>
    <w:rsid w:val="00C43CFA"/>
    <w:rsid w:val="00C54B1D"/>
    <w:rsid w:val="00C554D5"/>
    <w:rsid w:val="00C55A52"/>
    <w:rsid w:val="00C62B81"/>
    <w:rsid w:val="00C62BDC"/>
    <w:rsid w:val="00C62E6C"/>
    <w:rsid w:val="00C63DFE"/>
    <w:rsid w:val="00C64724"/>
    <w:rsid w:val="00C65DD4"/>
    <w:rsid w:val="00C65EE5"/>
    <w:rsid w:val="00C70868"/>
    <w:rsid w:val="00C738B3"/>
    <w:rsid w:val="00C7459E"/>
    <w:rsid w:val="00C747AB"/>
    <w:rsid w:val="00C749A8"/>
    <w:rsid w:val="00C8294F"/>
    <w:rsid w:val="00C84D77"/>
    <w:rsid w:val="00C85C23"/>
    <w:rsid w:val="00C86239"/>
    <w:rsid w:val="00C92452"/>
    <w:rsid w:val="00CA2362"/>
    <w:rsid w:val="00CA2CAF"/>
    <w:rsid w:val="00CA466E"/>
    <w:rsid w:val="00CA6C0C"/>
    <w:rsid w:val="00CA7AF1"/>
    <w:rsid w:val="00CB0DC8"/>
    <w:rsid w:val="00CB3E57"/>
    <w:rsid w:val="00CB6DD8"/>
    <w:rsid w:val="00CC036D"/>
    <w:rsid w:val="00CC2026"/>
    <w:rsid w:val="00CC47A1"/>
    <w:rsid w:val="00CC7D97"/>
    <w:rsid w:val="00CD229C"/>
    <w:rsid w:val="00CE3715"/>
    <w:rsid w:val="00CF017B"/>
    <w:rsid w:val="00CF17E2"/>
    <w:rsid w:val="00CF209F"/>
    <w:rsid w:val="00CF619A"/>
    <w:rsid w:val="00CF6F8F"/>
    <w:rsid w:val="00CF7C1A"/>
    <w:rsid w:val="00D0472B"/>
    <w:rsid w:val="00D052C6"/>
    <w:rsid w:val="00D0652A"/>
    <w:rsid w:val="00D10492"/>
    <w:rsid w:val="00D10D0A"/>
    <w:rsid w:val="00D11176"/>
    <w:rsid w:val="00D11AC2"/>
    <w:rsid w:val="00D1274D"/>
    <w:rsid w:val="00D13B22"/>
    <w:rsid w:val="00D14507"/>
    <w:rsid w:val="00D1459D"/>
    <w:rsid w:val="00D162F5"/>
    <w:rsid w:val="00D21947"/>
    <w:rsid w:val="00D21F1A"/>
    <w:rsid w:val="00D259E8"/>
    <w:rsid w:val="00D31AA2"/>
    <w:rsid w:val="00D3331C"/>
    <w:rsid w:val="00D34C39"/>
    <w:rsid w:val="00D36CC4"/>
    <w:rsid w:val="00D421C7"/>
    <w:rsid w:val="00D47E9C"/>
    <w:rsid w:val="00D51398"/>
    <w:rsid w:val="00D5592E"/>
    <w:rsid w:val="00D62E7F"/>
    <w:rsid w:val="00D67B3B"/>
    <w:rsid w:val="00D713E8"/>
    <w:rsid w:val="00D71582"/>
    <w:rsid w:val="00D71E25"/>
    <w:rsid w:val="00D7612E"/>
    <w:rsid w:val="00D76B24"/>
    <w:rsid w:val="00D76D9F"/>
    <w:rsid w:val="00D823CE"/>
    <w:rsid w:val="00D837D7"/>
    <w:rsid w:val="00D85FD5"/>
    <w:rsid w:val="00D91605"/>
    <w:rsid w:val="00D92864"/>
    <w:rsid w:val="00D92A5F"/>
    <w:rsid w:val="00D95D47"/>
    <w:rsid w:val="00D9731A"/>
    <w:rsid w:val="00D977EA"/>
    <w:rsid w:val="00DA011D"/>
    <w:rsid w:val="00DA0A1E"/>
    <w:rsid w:val="00DA5297"/>
    <w:rsid w:val="00DA7418"/>
    <w:rsid w:val="00DB323A"/>
    <w:rsid w:val="00DC344F"/>
    <w:rsid w:val="00DC3C34"/>
    <w:rsid w:val="00DC6B51"/>
    <w:rsid w:val="00DD0BF8"/>
    <w:rsid w:val="00DD2D8B"/>
    <w:rsid w:val="00DD7C47"/>
    <w:rsid w:val="00DE1751"/>
    <w:rsid w:val="00DE59A9"/>
    <w:rsid w:val="00DE79CA"/>
    <w:rsid w:val="00DF54E0"/>
    <w:rsid w:val="00DF5586"/>
    <w:rsid w:val="00DF66B2"/>
    <w:rsid w:val="00E061C4"/>
    <w:rsid w:val="00E07EAC"/>
    <w:rsid w:val="00E10AE4"/>
    <w:rsid w:val="00E13313"/>
    <w:rsid w:val="00E17D4B"/>
    <w:rsid w:val="00E208B3"/>
    <w:rsid w:val="00E21524"/>
    <w:rsid w:val="00E300C9"/>
    <w:rsid w:val="00E323DC"/>
    <w:rsid w:val="00E36BD7"/>
    <w:rsid w:val="00E4222B"/>
    <w:rsid w:val="00E446C8"/>
    <w:rsid w:val="00E456FF"/>
    <w:rsid w:val="00E45876"/>
    <w:rsid w:val="00E46778"/>
    <w:rsid w:val="00E47B57"/>
    <w:rsid w:val="00E511EC"/>
    <w:rsid w:val="00E5189F"/>
    <w:rsid w:val="00E612C6"/>
    <w:rsid w:val="00E65563"/>
    <w:rsid w:val="00E6700B"/>
    <w:rsid w:val="00E70173"/>
    <w:rsid w:val="00E75A05"/>
    <w:rsid w:val="00E75ED2"/>
    <w:rsid w:val="00E8108B"/>
    <w:rsid w:val="00E839F9"/>
    <w:rsid w:val="00E84B0A"/>
    <w:rsid w:val="00E84BF5"/>
    <w:rsid w:val="00E84DA6"/>
    <w:rsid w:val="00E86369"/>
    <w:rsid w:val="00E87688"/>
    <w:rsid w:val="00E91476"/>
    <w:rsid w:val="00E926BC"/>
    <w:rsid w:val="00EA01A9"/>
    <w:rsid w:val="00EA4A05"/>
    <w:rsid w:val="00EA4E6F"/>
    <w:rsid w:val="00EA5461"/>
    <w:rsid w:val="00EA6C32"/>
    <w:rsid w:val="00EB0136"/>
    <w:rsid w:val="00EB232F"/>
    <w:rsid w:val="00EB3DC9"/>
    <w:rsid w:val="00EC3740"/>
    <w:rsid w:val="00EC5073"/>
    <w:rsid w:val="00EE24C7"/>
    <w:rsid w:val="00EE544C"/>
    <w:rsid w:val="00EE7CF3"/>
    <w:rsid w:val="00EF1A11"/>
    <w:rsid w:val="00F039A8"/>
    <w:rsid w:val="00F06CA6"/>
    <w:rsid w:val="00F14B08"/>
    <w:rsid w:val="00F22438"/>
    <w:rsid w:val="00F22ED8"/>
    <w:rsid w:val="00F23FF2"/>
    <w:rsid w:val="00F32029"/>
    <w:rsid w:val="00F32D44"/>
    <w:rsid w:val="00F33104"/>
    <w:rsid w:val="00F33D0C"/>
    <w:rsid w:val="00F37EF5"/>
    <w:rsid w:val="00F422BC"/>
    <w:rsid w:val="00F460F3"/>
    <w:rsid w:val="00F4681E"/>
    <w:rsid w:val="00F46BC1"/>
    <w:rsid w:val="00F61369"/>
    <w:rsid w:val="00F67E1D"/>
    <w:rsid w:val="00F73303"/>
    <w:rsid w:val="00F73FDF"/>
    <w:rsid w:val="00F74F0B"/>
    <w:rsid w:val="00F816A9"/>
    <w:rsid w:val="00F837CE"/>
    <w:rsid w:val="00F8523D"/>
    <w:rsid w:val="00F85AF6"/>
    <w:rsid w:val="00F9163B"/>
    <w:rsid w:val="00F94D7C"/>
    <w:rsid w:val="00F97BF2"/>
    <w:rsid w:val="00FA2F87"/>
    <w:rsid w:val="00FA36CA"/>
    <w:rsid w:val="00FA3E9F"/>
    <w:rsid w:val="00FA4876"/>
    <w:rsid w:val="00FA5280"/>
    <w:rsid w:val="00FA5C8A"/>
    <w:rsid w:val="00FA7A5E"/>
    <w:rsid w:val="00FB12F2"/>
    <w:rsid w:val="00FC1516"/>
    <w:rsid w:val="00FC151E"/>
    <w:rsid w:val="00FC6454"/>
    <w:rsid w:val="00FE2916"/>
    <w:rsid w:val="00FE5AD1"/>
    <w:rsid w:val="00FE6178"/>
    <w:rsid w:val="00FE7350"/>
    <w:rsid w:val="00FE7763"/>
    <w:rsid w:val="00FF2548"/>
    <w:rsid w:val="00FF63A7"/>
    <w:rsid w:val="00FF723D"/>
    <w:rsid w:val="0B3077E7"/>
    <w:rsid w:val="0C0C1864"/>
    <w:rsid w:val="1772662E"/>
    <w:rsid w:val="1B1352A7"/>
    <w:rsid w:val="22097C71"/>
    <w:rsid w:val="2D0A649A"/>
    <w:rsid w:val="321428B6"/>
    <w:rsid w:val="3ACA6174"/>
    <w:rsid w:val="52A061D9"/>
    <w:rsid w:val="54031B39"/>
    <w:rsid w:val="54AD124B"/>
    <w:rsid w:val="59A16FD8"/>
    <w:rsid w:val="65780688"/>
    <w:rsid w:val="6C4D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Cs/>
      <w:kern w:val="44"/>
      <w:sz w:val="28"/>
      <w:szCs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5"/>
    <w:qFormat/>
    <w:uiPriority w:val="0"/>
    <w:pPr>
      <w:keepNext/>
      <w:keepLines/>
      <w:spacing w:before="260" w:after="260" w:line="416" w:lineRule="auto"/>
      <w:outlineLvl w:val="2"/>
    </w:pPr>
    <w:rPr>
      <w:b/>
      <w:bCs/>
      <w:sz w:val="32"/>
      <w:szCs w:val="32"/>
      <w:lang w:val="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
    <w:qFormat/>
    <w:uiPriority w:val="0"/>
    <w:pPr>
      <w:spacing w:after="120"/>
    </w:pPr>
  </w:style>
  <w:style w:type="paragraph" w:styleId="6">
    <w:name w:val="Normal Indent"/>
    <w:basedOn w:val="1"/>
    <w:qFormat/>
    <w:uiPriority w:val="0"/>
    <w:pPr>
      <w:adjustRightInd w:val="0"/>
      <w:snapToGrid w:val="0"/>
      <w:spacing w:line="360" w:lineRule="auto"/>
      <w:ind w:firstLine="420"/>
    </w:pPr>
    <w:rPr>
      <w:sz w:val="24"/>
      <w:szCs w:val="20"/>
    </w:rPr>
  </w:style>
  <w:style w:type="paragraph" w:styleId="7">
    <w:name w:val="annotation text"/>
    <w:basedOn w:val="1"/>
    <w:link w:val="40"/>
    <w:qFormat/>
    <w:uiPriority w:val="0"/>
    <w:pPr>
      <w:jc w:val="left"/>
    </w:pPr>
  </w:style>
  <w:style w:type="paragraph" w:styleId="8">
    <w:name w:val="Body Text Indent"/>
    <w:basedOn w:val="1"/>
    <w:link w:val="26"/>
    <w:qFormat/>
    <w:uiPriority w:val="0"/>
    <w:pPr>
      <w:spacing w:line="700" w:lineRule="exact"/>
      <w:ind w:left="960"/>
    </w:pPr>
    <w:rPr>
      <w:sz w:val="44"/>
      <w:szCs w:val="20"/>
      <w:lang w:val="zh-CN"/>
    </w:rPr>
  </w:style>
  <w:style w:type="paragraph" w:styleId="9">
    <w:name w:val="Plain Text"/>
    <w:qFormat/>
    <w:uiPriority w:val="0"/>
    <w:pPr>
      <w:widowControl w:val="0"/>
      <w:spacing w:line="240" w:lineRule="atLeast"/>
      <w:jc w:val="center"/>
    </w:pPr>
    <w:rPr>
      <w:rFonts w:ascii="宋体" w:hAnsi="宋体" w:eastAsia="宋体" w:cs="Courier New"/>
      <w:spacing w:val="-18"/>
      <w:kern w:val="44"/>
      <w:sz w:val="24"/>
      <w:szCs w:val="24"/>
      <w:lang w:val="en-US" w:eastAsia="zh-CN" w:bidi="ar-SA"/>
    </w:rPr>
  </w:style>
  <w:style w:type="paragraph" w:styleId="10">
    <w:name w:val="Date"/>
    <w:basedOn w:val="1"/>
    <w:next w:val="1"/>
    <w:link w:val="24"/>
    <w:qFormat/>
    <w:uiPriority w:val="0"/>
    <w:pPr>
      <w:ind w:left="100" w:leftChars="2500"/>
    </w:pPr>
    <w:rPr>
      <w:lang w:val="zh-CN"/>
    </w:rPr>
  </w:style>
  <w:style w:type="paragraph" w:styleId="11">
    <w:name w:val="Balloon Text"/>
    <w:basedOn w:val="1"/>
    <w:semiHidden/>
    <w:qFormat/>
    <w:uiPriority w:val="0"/>
    <w:rPr>
      <w:sz w:val="18"/>
      <w:szCs w:val="18"/>
    </w:rPr>
  </w:style>
  <w:style w:type="paragraph" w:styleId="12">
    <w:name w:val="footer"/>
    <w:basedOn w:val="1"/>
    <w:link w:val="33"/>
    <w:qFormat/>
    <w:uiPriority w:val="99"/>
    <w:pPr>
      <w:tabs>
        <w:tab w:val="center" w:pos="4153"/>
        <w:tab w:val="right" w:pos="8306"/>
      </w:tabs>
      <w:snapToGrid w:val="0"/>
      <w:jc w:val="left"/>
    </w:pPr>
    <w:rPr>
      <w:sz w:val="18"/>
      <w:szCs w:val="18"/>
      <w:lang w:val="zh-CN"/>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18"/>
      <w:lang w:val="zh-CN"/>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7"/>
    <w:next w:val="7"/>
    <w:link w:val="41"/>
    <w:qFormat/>
    <w:uiPriority w:val="0"/>
    <w:rPr>
      <w:b/>
      <w:bCs/>
    </w:rPr>
  </w:style>
  <w:style w:type="paragraph" w:styleId="16">
    <w:name w:val="Body Text First Indent"/>
    <w:basedOn w:val="2"/>
    <w:link w:val="43"/>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qFormat/>
    <w:uiPriority w:val="0"/>
    <w:rPr>
      <w:sz w:val="21"/>
      <w:szCs w:val="21"/>
    </w:rPr>
  </w:style>
  <w:style w:type="character" w:customStyle="1" w:styleId="23">
    <w:name w:val="style261"/>
    <w:qFormat/>
    <w:uiPriority w:val="0"/>
    <w:rPr>
      <w:sz w:val="20"/>
    </w:rPr>
  </w:style>
  <w:style w:type="character" w:customStyle="1" w:styleId="24">
    <w:name w:val="日期 Char"/>
    <w:link w:val="10"/>
    <w:qFormat/>
    <w:uiPriority w:val="0"/>
    <w:rPr>
      <w:kern w:val="2"/>
      <w:sz w:val="21"/>
      <w:szCs w:val="24"/>
    </w:rPr>
  </w:style>
  <w:style w:type="character" w:customStyle="1" w:styleId="25">
    <w:name w:val="标题 3 Char"/>
    <w:link w:val="5"/>
    <w:semiHidden/>
    <w:qFormat/>
    <w:uiPriority w:val="0"/>
    <w:rPr>
      <w:b/>
      <w:bCs/>
      <w:kern w:val="2"/>
      <w:sz w:val="32"/>
      <w:szCs w:val="32"/>
    </w:rPr>
  </w:style>
  <w:style w:type="character" w:customStyle="1" w:styleId="26">
    <w:name w:val="正文文本缩进 Char"/>
    <w:link w:val="8"/>
    <w:qFormat/>
    <w:uiPriority w:val="0"/>
    <w:rPr>
      <w:kern w:val="2"/>
      <w:sz w:val="44"/>
    </w:rPr>
  </w:style>
  <w:style w:type="character" w:customStyle="1" w:styleId="27">
    <w:name w:val="apple-converted-space"/>
    <w:basedOn w:val="19"/>
    <w:qFormat/>
    <w:uiPriority w:val="0"/>
  </w:style>
  <w:style w:type="character" w:customStyle="1" w:styleId="28">
    <w:name w:val="文档正文 Char"/>
    <w:link w:val="29"/>
    <w:qFormat/>
    <w:uiPriority w:val="0"/>
    <w:rPr>
      <w:rFonts w:ascii="Arial Narrow" w:hAnsi="Arial Narrow"/>
      <w:sz w:val="24"/>
    </w:rPr>
  </w:style>
  <w:style w:type="paragraph" w:customStyle="1" w:styleId="29">
    <w:name w:val="文档正文"/>
    <w:basedOn w:val="1"/>
    <w:link w:val="28"/>
    <w:qFormat/>
    <w:uiPriority w:val="0"/>
    <w:pPr>
      <w:adjustRightInd w:val="0"/>
      <w:snapToGrid w:val="0"/>
      <w:spacing w:line="440" w:lineRule="exact"/>
      <w:ind w:firstLine="567"/>
      <w:textAlignment w:val="baseline"/>
    </w:pPr>
    <w:rPr>
      <w:rFonts w:ascii="Arial Narrow" w:hAnsi="Arial Narrow"/>
      <w:kern w:val="0"/>
      <w:sz w:val="24"/>
      <w:szCs w:val="20"/>
      <w:lang w:val="zh-CN"/>
    </w:rPr>
  </w:style>
  <w:style w:type="character" w:customStyle="1" w:styleId="30">
    <w:name w:val="无间隔 Char"/>
    <w:link w:val="31"/>
    <w:qFormat/>
    <w:uiPriority w:val="1"/>
    <w:rPr>
      <w:rFonts w:ascii="Calibri" w:hAnsi="Calibri"/>
      <w:sz w:val="22"/>
      <w:szCs w:val="22"/>
      <w:lang w:val="en-US" w:eastAsia="zh-CN" w:bidi="ar-SA"/>
    </w:rPr>
  </w:style>
  <w:style w:type="paragraph" w:styleId="31">
    <w:name w:val="No Spacing"/>
    <w:link w:val="30"/>
    <w:qFormat/>
    <w:uiPriority w:val="1"/>
    <w:rPr>
      <w:rFonts w:ascii="Calibri" w:hAnsi="Calibri" w:eastAsia="宋体" w:cs="Times New Roman"/>
      <w:sz w:val="22"/>
      <w:szCs w:val="22"/>
      <w:lang w:val="en-US" w:eastAsia="zh-CN" w:bidi="ar-SA"/>
    </w:rPr>
  </w:style>
  <w:style w:type="character" w:customStyle="1" w:styleId="32">
    <w:name w:val="页眉 Char"/>
    <w:link w:val="13"/>
    <w:qFormat/>
    <w:uiPriority w:val="99"/>
    <w:rPr>
      <w:kern w:val="2"/>
      <w:sz w:val="18"/>
      <w:szCs w:val="18"/>
    </w:rPr>
  </w:style>
  <w:style w:type="character" w:customStyle="1" w:styleId="33">
    <w:name w:val="页脚 Char"/>
    <w:link w:val="12"/>
    <w:qFormat/>
    <w:uiPriority w:val="99"/>
    <w:rPr>
      <w:kern w:val="2"/>
      <w:sz w:val="18"/>
      <w:szCs w:val="18"/>
    </w:rPr>
  </w:style>
  <w:style w:type="paragraph" w:customStyle="1" w:styleId="34">
    <w:name w:val="文件封面"/>
    <w:basedOn w:val="9"/>
    <w:qFormat/>
    <w:uiPriority w:val="0"/>
    <w:rPr>
      <w:b/>
      <w:sz w:val="144"/>
    </w:rPr>
  </w:style>
  <w:style w:type="paragraph" w:customStyle="1" w:styleId="35">
    <w:name w:val="样式1"/>
    <w:basedOn w:val="3"/>
    <w:qFormat/>
    <w:uiPriority w:val="0"/>
    <w:rPr>
      <w:b/>
    </w:rPr>
  </w:style>
  <w:style w:type="paragraph" w:styleId="36">
    <w:name w:val="List Paragraph"/>
    <w:basedOn w:val="1"/>
    <w:qFormat/>
    <w:uiPriority w:val="34"/>
    <w:pPr>
      <w:ind w:firstLine="420" w:firstLineChars="200"/>
    </w:pPr>
    <w:rPr>
      <w:rFonts w:ascii="Calibri" w:hAnsi="Calibri"/>
      <w:szCs w:val="22"/>
    </w:rPr>
  </w:style>
  <w:style w:type="paragraph" w:customStyle="1" w:styleId="37">
    <w:name w:val="Char1 Char Char Char"/>
    <w:basedOn w:val="1"/>
    <w:qFormat/>
    <w:uiPriority w:val="0"/>
    <w:rPr>
      <w:rFonts w:ascii="Tahoma" w:hAnsi="Tahoma"/>
      <w:sz w:val="30"/>
      <w:szCs w:val="30"/>
    </w:rPr>
  </w:style>
  <w:style w:type="paragraph" w:customStyle="1" w:styleId="38">
    <w:name w:val="默认段落字体 Para Char Char Char Char"/>
    <w:basedOn w:val="1"/>
    <w:qFormat/>
    <w:uiPriority w:val="0"/>
    <w:pPr>
      <w:autoSpaceDE w:val="0"/>
      <w:autoSpaceDN w:val="0"/>
      <w:adjustRightInd w:val="0"/>
      <w:spacing w:line="360" w:lineRule="auto"/>
      <w:jc w:val="left"/>
    </w:pPr>
    <w:rPr>
      <w:snapToGrid w:val="0"/>
      <w:kern w:val="0"/>
      <w:szCs w:val="21"/>
    </w:rPr>
  </w:style>
  <w:style w:type="paragraph" w:customStyle="1" w:styleId="39">
    <w:name w:val="封面下"/>
    <w:basedOn w:val="1"/>
    <w:qFormat/>
    <w:uiPriority w:val="0"/>
    <w:pPr>
      <w:jc w:val="left"/>
    </w:pPr>
    <w:rPr>
      <w:b/>
      <w:sz w:val="32"/>
    </w:rPr>
  </w:style>
  <w:style w:type="character" w:customStyle="1" w:styleId="40">
    <w:name w:val="批注文字 Char"/>
    <w:basedOn w:val="19"/>
    <w:link w:val="7"/>
    <w:qFormat/>
    <w:uiPriority w:val="0"/>
    <w:rPr>
      <w:kern w:val="2"/>
      <w:sz w:val="21"/>
      <w:szCs w:val="24"/>
    </w:rPr>
  </w:style>
  <w:style w:type="character" w:customStyle="1" w:styleId="41">
    <w:name w:val="批注主题 Char"/>
    <w:basedOn w:val="40"/>
    <w:link w:val="15"/>
    <w:qFormat/>
    <w:uiPriority w:val="0"/>
    <w:rPr>
      <w:b/>
      <w:bCs/>
      <w:kern w:val="2"/>
      <w:sz w:val="21"/>
      <w:szCs w:val="24"/>
    </w:rPr>
  </w:style>
  <w:style w:type="character" w:customStyle="1" w:styleId="42">
    <w:name w:val="正文文本 Char"/>
    <w:basedOn w:val="19"/>
    <w:link w:val="2"/>
    <w:qFormat/>
    <w:uiPriority w:val="0"/>
    <w:rPr>
      <w:kern w:val="2"/>
      <w:sz w:val="21"/>
      <w:szCs w:val="24"/>
    </w:rPr>
  </w:style>
  <w:style w:type="character" w:customStyle="1" w:styleId="43">
    <w:name w:val="正文首行缩进 Char"/>
    <w:basedOn w:val="42"/>
    <w:link w:val="16"/>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CQTP</Company>
  <Pages>1</Pages>
  <Words>99</Words>
  <Characters>567</Characters>
  <Lines>4</Lines>
  <Paragraphs>1</Paragraphs>
  <TotalTime>2</TotalTime>
  <ScaleCrop>false</ScaleCrop>
  <LinksUpToDate>false</LinksUpToDate>
  <CharactersWithSpaces>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2019-12-02T07:12:00Z</dcterms:created>
  <dc:creator>何源</dc:creator>
  <cp:lastModifiedBy>JHY</cp:lastModifiedBy>
  <cp:lastPrinted>2019-12-02T07:02:00Z</cp:lastPrinted>
  <dcterms:modified xsi:type="dcterms:W3CDTF">2023-05-23T01:48:03Z</dcterms:modified>
  <dc:title>音响及相关设备采购</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321139967_cloud</vt:lpwstr>
  </property>
  <property fmtid="{D5CDD505-2E9C-101B-9397-08002B2CF9AE}" pid="4" name="ICV">
    <vt:lpwstr>3C52BE57C7224027B0580B34E36B647A</vt:lpwstr>
  </property>
</Properties>
</file>