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rPr>
          <w:rFonts w:hint="eastAsia" w:ascii="方正黑体_GBK" w:hAnsi="黑体" w:eastAsia="方正黑体_GBK" w:cs="黑体"/>
          <w:color w:val="000000"/>
          <w:kern w:val="0"/>
          <w:sz w:val="36"/>
          <w:szCs w:val="36"/>
          <w:shd w:val="clear" w:color="auto" w:fill="FFFFFF"/>
          <w:lang w:bidi="ar"/>
        </w:rPr>
      </w:pPr>
      <w:r>
        <w:rPr>
          <w:rFonts w:hint="eastAsia" w:ascii="方正黑体_GBK" w:hAnsi="黑体" w:eastAsia="方正黑体_GBK" w:cs="黑体"/>
          <w:color w:val="000000"/>
          <w:kern w:val="0"/>
          <w:sz w:val="36"/>
          <w:szCs w:val="36"/>
          <w:shd w:val="clear" w:color="auto" w:fill="FFFFFF"/>
          <w:lang w:bidi="ar"/>
        </w:rPr>
        <w:t>重庆开放大学 重庆工商职业学院合川校区新建三期工程学生二食堂三层和四层经营托管采购项目</w:t>
      </w:r>
    </w:p>
    <w:p>
      <w:pPr>
        <w:pStyle w:val="2"/>
        <w:widowControl/>
        <w:spacing w:beforeAutospacing="0" w:afterAutospacing="0" w:line="600" w:lineRule="exact"/>
        <w:jc w:val="center"/>
        <w:rPr>
          <w:rFonts w:hint="eastAsia" w:eastAsia="方正黑体_GBK"/>
          <w:lang w:val="en-US" w:eastAsia="zh-CN"/>
        </w:rPr>
      </w:pPr>
      <w:r>
        <w:rPr>
          <w:rFonts w:hint="eastAsia" w:ascii="方正黑体_GBK" w:hAnsi="黑体" w:eastAsia="方正黑体_GBK" w:cs="黑体"/>
          <w:color w:val="000000"/>
          <w:kern w:val="0"/>
          <w:sz w:val="36"/>
          <w:szCs w:val="36"/>
          <w:shd w:val="clear" w:color="auto" w:fill="FFFFFF"/>
          <w:lang w:val="en-US" w:eastAsia="zh-CN" w:bidi="ar"/>
        </w:rPr>
        <w:t>结果公告</w:t>
      </w:r>
    </w:p>
    <w:p>
      <w:pPr>
        <w:pStyle w:val="2"/>
        <w:widowControl/>
        <w:spacing w:beforeAutospacing="0" w:afterAutospacing="0" w:line="600" w:lineRule="exact"/>
        <w:jc w:val="center"/>
        <w:rPr>
          <w:rFonts w:hint="default" w:ascii="方正仿宋_GBK" w:hAnsi="方正仿宋_GBK" w:eastAsia="方正仿宋_GBK" w:cs="方正仿宋_GBK"/>
          <w:b w:val="0"/>
          <w:bCs w:val="0"/>
          <w:sz w:val="28"/>
          <w:szCs w:val="28"/>
        </w:rPr>
      </w:pPr>
      <w:r>
        <w:rPr>
          <w:rFonts w:ascii="方正仿宋_GBK" w:hAnsi="方正仿宋_GBK" w:eastAsia="方正仿宋_GBK" w:cs="方正仿宋_GBK"/>
          <w:b w:val="0"/>
          <w:bCs w:val="0"/>
          <w:sz w:val="28"/>
          <w:szCs w:val="28"/>
        </w:rPr>
        <w:t>发布日期：2024年</w:t>
      </w:r>
      <w:r>
        <w:rPr>
          <w:rFonts w:hint="eastAsia" w:ascii="方正仿宋_GBK" w:hAnsi="方正仿宋_GBK" w:eastAsia="方正仿宋_GBK" w:cs="方正仿宋_GBK"/>
          <w:b w:val="0"/>
          <w:bCs w:val="0"/>
          <w:sz w:val="28"/>
          <w:szCs w:val="28"/>
          <w:lang w:val="en-US" w:eastAsia="zh-CN"/>
        </w:rPr>
        <w:t>4</w:t>
      </w:r>
      <w:r>
        <w:rPr>
          <w:rFonts w:ascii="方正仿宋_GBK" w:hAnsi="方正仿宋_GBK" w:eastAsia="方正仿宋_GBK" w:cs="方正仿宋_GBK"/>
          <w:b w:val="0"/>
          <w:bCs w:val="0"/>
          <w:sz w:val="28"/>
          <w:szCs w:val="28"/>
        </w:rPr>
        <w:t>月</w:t>
      </w:r>
      <w:r>
        <w:rPr>
          <w:rFonts w:hint="eastAsia" w:ascii="方正仿宋_GBK" w:hAnsi="方正仿宋_GBK" w:eastAsia="方正仿宋_GBK" w:cs="方正仿宋_GBK"/>
          <w:b w:val="0"/>
          <w:bCs w:val="0"/>
          <w:sz w:val="28"/>
          <w:szCs w:val="28"/>
          <w:lang w:val="en-US" w:eastAsia="zh-CN"/>
        </w:rPr>
        <w:t>7</w:t>
      </w:r>
      <w:r>
        <w:rPr>
          <w:rFonts w:ascii="方正仿宋_GBK" w:hAnsi="方正仿宋_GBK" w:eastAsia="方正仿宋_GBK" w:cs="方正仿宋_GBK"/>
          <w:b w:val="0"/>
          <w:bCs w:val="0"/>
          <w:sz w:val="28"/>
          <w:szCs w:val="28"/>
        </w:rPr>
        <w:t>日</w:t>
      </w:r>
    </w:p>
    <w:p>
      <w:pPr>
        <w:pStyle w:val="6"/>
        <w:shd w:val="clear" w:color="auto" w:fill="FFFFFF"/>
        <w:overflowPunct w:val="0"/>
        <w:spacing w:beforeAutospacing="0" w:afterAutospacing="0" w:line="600" w:lineRule="exact"/>
        <w:jc w:val="both"/>
        <w:rPr>
          <w:rFonts w:ascii="方正黑体_GBK" w:hAnsi="黑体" w:eastAsia="方正黑体_GBK" w:cs="黑体"/>
          <w:color w:val="000000"/>
          <w:sz w:val="32"/>
          <w:szCs w:val="32"/>
          <w:shd w:val="clear" w:color="auto" w:fill="FFFFFF"/>
        </w:rPr>
      </w:pPr>
    </w:p>
    <w:p>
      <w:pPr>
        <w:pStyle w:val="6"/>
        <w:shd w:val="clear" w:color="auto" w:fill="FFFFFF"/>
        <w:overflowPunct w:val="0"/>
        <w:spacing w:beforeAutospacing="0" w:afterAutospacing="0" w:line="600" w:lineRule="exact"/>
        <w:jc w:val="both"/>
        <w:rPr>
          <w:rFonts w:hint="default" w:ascii="方正仿宋_GBK" w:hAnsi="方正仿宋_GBK" w:eastAsia="方正仿宋_GBK" w:cs="方正仿宋_GBK"/>
          <w:sz w:val="28"/>
          <w:szCs w:val="28"/>
          <w:lang w:val="en-US" w:eastAsia="zh-CN"/>
        </w:rPr>
      </w:pPr>
      <w:r>
        <w:rPr>
          <w:rFonts w:hint="eastAsia" w:ascii="方正黑体_GBK" w:hAnsi="黑体" w:eastAsia="方正黑体_GBK" w:cs="黑体"/>
          <w:color w:val="000000"/>
          <w:sz w:val="32"/>
          <w:szCs w:val="32"/>
          <w:shd w:val="clear" w:color="auto" w:fill="FFFFFF"/>
        </w:rPr>
        <w:t>一、采购方式</w:t>
      </w:r>
      <w:r>
        <w:rPr>
          <w:rFonts w:hint="eastAsia" w:ascii="方正仿宋_GBK" w:hAnsi="方正仿宋_GBK" w:eastAsia="方正仿宋_GBK" w:cs="方正仿宋_GBK"/>
          <w:color w:val="000000"/>
          <w:sz w:val="28"/>
          <w:szCs w:val="28"/>
          <w:shd w:val="clear" w:color="auto" w:fill="FFFFFF"/>
        </w:rPr>
        <w:t>：</w:t>
      </w:r>
      <w:r>
        <w:rPr>
          <w:rFonts w:hint="eastAsia" w:ascii="方正仿宋_GBK" w:hAnsi="方正仿宋_GBK" w:eastAsia="方正仿宋_GBK" w:cs="方正仿宋_GBK"/>
          <w:sz w:val="28"/>
          <w:szCs w:val="28"/>
          <w:lang w:val="en-US" w:eastAsia="zh-CN"/>
        </w:rPr>
        <w:t>公开招标</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000000"/>
          <w:sz w:val="28"/>
          <w:szCs w:val="28"/>
          <w:shd w:val="clear" w:color="auto" w:fill="FFFFFF"/>
        </w:rPr>
        <w:t xml:space="preserve">   </w:t>
      </w:r>
      <w:r>
        <w:rPr>
          <w:rFonts w:hint="eastAsia" w:ascii="方正黑体_GBK" w:hAnsi="黑体" w:eastAsia="方正黑体_GBK" w:cs="黑体"/>
          <w:color w:val="000000"/>
          <w:sz w:val="32"/>
          <w:szCs w:val="32"/>
          <w:shd w:val="clear" w:color="auto" w:fill="FFFFFF"/>
        </w:rPr>
        <w:t>采购执行编号</w:t>
      </w:r>
      <w:r>
        <w:rPr>
          <w:rFonts w:hint="eastAsia" w:ascii="方正仿宋_GBK" w:hAnsi="方正仿宋_GBK" w:eastAsia="方正仿宋_GBK" w:cs="方正仿宋_GBK"/>
          <w:color w:val="000000"/>
          <w:sz w:val="28"/>
          <w:szCs w:val="28"/>
          <w:shd w:val="clear" w:color="auto" w:fill="FFFFFF"/>
        </w:rPr>
        <w:t>：Z202</w:t>
      </w:r>
      <w:r>
        <w:rPr>
          <w:rFonts w:hint="eastAsia" w:ascii="方正仿宋_GBK" w:hAnsi="方正仿宋_GBK" w:eastAsia="方正仿宋_GBK" w:cs="方正仿宋_GBK"/>
          <w:color w:val="000000"/>
          <w:sz w:val="28"/>
          <w:szCs w:val="28"/>
          <w:shd w:val="clear" w:color="auto" w:fill="FFFFFF"/>
          <w:lang w:val="en-US" w:eastAsia="zh-CN"/>
        </w:rPr>
        <w:t>4016</w:t>
      </w:r>
    </w:p>
    <w:p>
      <w:pPr>
        <w:pStyle w:val="6"/>
        <w:shd w:val="clear" w:color="auto" w:fill="FFFFFF"/>
        <w:overflowPunct w:val="0"/>
        <w:spacing w:beforeAutospacing="0" w:afterAutospacing="0" w:line="600" w:lineRule="exact"/>
        <w:jc w:val="both"/>
        <w:rPr>
          <w:rFonts w:ascii="方正仿宋_GBK" w:hAnsi="方正仿宋_GBK" w:eastAsia="方正仿宋_GBK" w:cs="方正仿宋_GBK"/>
          <w:color w:val="000000"/>
          <w:sz w:val="28"/>
          <w:szCs w:val="28"/>
          <w:shd w:val="clear" w:color="auto" w:fill="FFFFFF"/>
        </w:rPr>
      </w:pPr>
      <w:r>
        <w:rPr>
          <w:rFonts w:hint="eastAsia" w:ascii="方正黑体_GBK" w:hAnsi="黑体" w:eastAsia="方正黑体_GBK" w:cs="黑体"/>
          <w:color w:val="000000"/>
          <w:sz w:val="32"/>
          <w:szCs w:val="32"/>
          <w:shd w:val="clear" w:color="auto" w:fill="FFFFFF"/>
        </w:rPr>
        <w:t>二、评审日期</w:t>
      </w:r>
      <w:r>
        <w:rPr>
          <w:rFonts w:hint="eastAsia" w:ascii="方正仿宋_GBK" w:hAnsi="方正仿宋_GBK" w:eastAsia="方正仿宋_GBK" w:cs="方正仿宋_GBK"/>
          <w:color w:val="000000"/>
          <w:sz w:val="28"/>
          <w:szCs w:val="28"/>
          <w:shd w:val="clear" w:color="auto" w:fill="FFFFFF"/>
        </w:rPr>
        <w:t>：</w:t>
      </w:r>
      <w:r>
        <w:rPr>
          <w:rFonts w:hint="eastAsia" w:ascii="方正仿宋_GBK" w:hAnsi="方正仿宋_GBK" w:eastAsia="方正仿宋_GBK" w:cs="方正仿宋_GBK"/>
          <w:sz w:val="28"/>
          <w:szCs w:val="28"/>
        </w:rPr>
        <w:t>2024</w:t>
      </w:r>
      <w:r>
        <w:rPr>
          <w:rFonts w:hint="eastAsia" w:ascii="方正仿宋_GBK" w:hAnsi="方正仿宋_GBK" w:eastAsia="方正仿宋_GBK" w:cs="方正仿宋_GBK"/>
          <w:color w:val="000000"/>
          <w:sz w:val="28"/>
          <w:szCs w:val="28"/>
          <w:shd w:val="clear" w:color="auto" w:fill="FFFFFF"/>
        </w:rPr>
        <w:t>年</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color w:val="000000"/>
          <w:sz w:val="28"/>
          <w:szCs w:val="28"/>
          <w:shd w:val="clear" w:color="auto" w:fill="FFFFFF"/>
        </w:rPr>
        <w:t>月</w:t>
      </w:r>
      <w:r>
        <w:rPr>
          <w:rFonts w:hint="eastAsia" w:ascii="方正仿宋_GBK" w:hAnsi="方正仿宋_GBK" w:eastAsia="方正仿宋_GBK" w:cs="方正仿宋_GBK"/>
          <w:color w:val="000000"/>
          <w:sz w:val="28"/>
          <w:szCs w:val="28"/>
          <w:shd w:val="clear" w:color="auto" w:fill="FFFFFF"/>
          <w:lang w:val="en-US" w:eastAsia="zh-CN"/>
        </w:rPr>
        <w:t>7</w:t>
      </w:r>
      <w:r>
        <w:rPr>
          <w:rFonts w:hint="eastAsia" w:ascii="方正仿宋_GBK" w:hAnsi="方正仿宋_GBK" w:eastAsia="方正仿宋_GBK" w:cs="方正仿宋_GBK"/>
          <w:color w:val="000000"/>
          <w:sz w:val="28"/>
          <w:szCs w:val="28"/>
          <w:shd w:val="clear" w:color="auto" w:fill="FFFFFF"/>
        </w:rPr>
        <w:t>日</w:t>
      </w:r>
    </w:p>
    <w:p>
      <w:pPr>
        <w:pStyle w:val="6"/>
        <w:shd w:val="clear" w:color="auto" w:fill="FFFFFF"/>
        <w:overflowPunct w:val="0"/>
        <w:spacing w:beforeAutospacing="0" w:afterAutospacing="0" w:line="600" w:lineRule="exact"/>
        <w:jc w:val="both"/>
        <w:rPr>
          <w:rFonts w:ascii="方正仿宋_GBK" w:hAnsi="方正仿宋_GBK" w:eastAsia="方正仿宋_GBK" w:cs="方正仿宋_GBK"/>
          <w:color w:val="000000"/>
          <w:sz w:val="28"/>
          <w:szCs w:val="28"/>
          <w:shd w:val="clear" w:color="auto" w:fill="FFFFFF"/>
        </w:rPr>
      </w:pPr>
      <w:r>
        <w:rPr>
          <w:rFonts w:hint="eastAsia" w:ascii="方正黑体_GBK" w:hAnsi="黑体" w:eastAsia="方正黑体_GBK" w:cs="黑体"/>
          <w:color w:val="000000"/>
          <w:sz w:val="32"/>
          <w:szCs w:val="32"/>
          <w:shd w:val="clear" w:color="auto" w:fill="FFFFFF"/>
        </w:rPr>
        <w:t>三、公告日期</w:t>
      </w:r>
      <w:r>
        <w:rPr>
          <w:rFonts w:hint="eastAsia" w:ascii="方正仿宋_GBK" w:hAnsi="方正仿宋_GBK" w:eastAsia="方正仿宋_GBK" w:cs="方正仿宋_GBK"/>
          <w:color w:val="000000"/>
          <w:sz w:val="28"/>
          <w:szCs w:val="28"/>
          <w:shd w:val="clear" w:color="auto" w:fill="FFFFFF"/>
        </w:rPr>
        <w:t>：</w:t>
      </w:r>
      <w:r>
        <w:rPr>
          <w:rFonts w:hint="eastAsia" w:ascii="方正仿宋_GBK" w:hAnsi="方正仿宋_GBK" w:eastAsia="方正仿宋_GBK" w:cs="方正仿宋_GBK"/>
          <w:sz w:val="28"/>
          <w:szCs w:val="28"/>
        </w:rPr>
        <w:t>2024</w:t>
      </w:r>
      <w:r>
        <w:rPr>
          <w:rFonts w:hint="eastAsia" w:ascii="方正仿宋_GBK" w:hAnsi="方正仿宋_GBK" w:eastAsia="方正仿宋_GBK" w:cs="方正仿宋_GBK"/>
          <w:color w:val="000000"/>
          <w:sz w:val="28"/>
          <w:szCs w:val="28"/>
          <w:shd w:val="clear" w:color="auto" w:fill="FFFFFF"/>
        </w:rPr>
        <w:t>年</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color w:val="000000"/>
          <w:sz w:val="28"/>
          <w:szCs w:val="28"/>
          <w:shd w:val="clear" w:color="auto" w:fill="FFFFFF"/>
        </w:rPr>
        <w:t>月</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color w:val="000000"/>
          <w:sz w:val="28"/>
          <w:szCs w:val="28"/>
          <w:shd w:val="clear" w:color="auto" w:fill="FFFFFF"/>
        </w:rPr>
        <w:t>日</w:t>
      </w:r>
    </w:p>
    <w:p>
      <w:pPr>
        <w:pStyle w:val="6"/>
        <w:shd w:val="clear" w:color="auto" w:fill="FFFFFF"/>
        <w:overflowPunct w:val="0"/>
        <w:spacing w:beforeAutospacing="0" w:afterAutospacing="0" w:line="600" w:lineRule="exact"/>
        <w:jc w:val="both"/>
        <w:rPr>
          <w:rFonts w:ascii="方正黑体_GBK" w:hAnsi="黑体" w:eastAsia="方正黑体_GBK" w:cs="黑体"/>
          <w:color w:val="000000"/>
          <w:sz w:val="32"/>
          <w:szCs w:val="32"/>
          <w:shd w:val="clear" w:color="auto" w:fill="FFFFFF"/>
        </w:rPr>
      </w:pPr>
      <w:r>
        <w:rPr>
          <w:rFonts w:hint="eastAsia" w:ascii="方正黑体_GBK" w:hAnsi="黑体" w:eastAsia="方正黑体_GBK" w:cs="黑体"/>
          <w:color w:val="000000"/>
          <w:sz w:val="32"/>
          <w:szCs w:val="32"/>
          <w:shd w:val="clear" w:color="auto" w:fill="FFFFFF"/>
        </w:rPr>
        <w:t>四、中标（成交）信息：</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包号：1</w:t>
      </w:r>
    </w:p>
    <w:p>
      <w:pPr>
        <w:pStyle w:val="6"/>
        <w:widowControl/>
        <w:spacing w:beforeAutospacing="0" w:afterAutospacing="0" w:line="600" w:lineRule="exact"/>
        <w:rPr>
          <w:rFonts w:ascii="方正仿宋_GBK" w:hAnsi="方正仿宋_GBK" w:eastAsia="方正仿宋_GBK" w:cs="方正仿宋_GBK"/>
          <w:sz w:val="28"/>
          <w:szCs w:val="28"/>
        </w:rPr>
      </w:pPr>
      <w:bookmarkStart w:id="0" w:name="_GoBack"/>
      <w:bookmarkEnd w:id="0"/>
      <w:r>
        <w:rPr>
          <w:rFonts w:hint="eastAsia" w:ascii="方正仿宋_GBK" w:hAnsi="方正仿宋_GBK" w:eastAsia="方正仿宋_GBK" w:cs="方正仿宋_GBK"/>
          <w:sz w:val="28"/>
          <w:szCs w:val="28"/>
        </w:rPr>
        <w:t>分包内容：重庆开放大学 重庆工商职业学院合川校区新建三期工程学生二食堂三层和四层经营托管采购项目</w:t>
      </w:r>
    </w:p>
    <w:p>
      <w:pPr>
        <w:pStyle w:val="6"/>
        <w:widowControl/>
        <w:spacing w:beforeAutospacing="0" w:afterAutospacing="0" w:line="60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废标（终止）原因：在</w:t>
      </w:r>
      <w:r>
        <w:rPr>
          <w:rFonts w:hint="eastAsia" w:ascii="方正仿宋_GBK" w:hAnsi="方正仿宋_GBK" w:eastAsia="方正仿宋_GBK" w:cs="方正仿宋_GBK"/>
          <w:sz w:val="28"/>
          <w:szCs w:val="28"/>
          <w:lang w:val="en-US" w:eastAsia="zh-CN"/>
        </w:rPr>
        <w:t>评审</w:t>
      </w:r>
      <w:r>
        <w:rPr>
          <w:rFonts w:hint="eastAsia" w:ascii="方正仿宋_GBK" w:hAnsi="方正仿宋_GBK" w:eastAsia="方正仿宋_GBK" w:cs="方正仿宋_GBK"/>
          <w:sz w:val="28"/>
          <w:szCs w:val="28"/>
        </w:rPr>
        <w:t>过程中</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符合</w:t>
      </w:r>
      <w:r>
        <w:rPr>
          <w:rFonts w:hint="eastAsia" w:ascii="方正仿宋_GBK" w:hAnsi="方正仿宋_GBK" w:eastAsia="方正仿宋_GBK" w:cs="方正仿宋_GBK"/>
          <w:sz w:val="28"/>
          <w:szCs w:val="28"/>
          <w:lang w:val="en-US" w:eastAsia="zh-CN"/>
        </w:rPr>
        <w:t>招标文件</w:t>
      </w:r>
      <w:r>
        <w:rPr>
          <w:rFonts w:hint="eastAsia" w:ascii="方正仿宋_GBK" w:hAnsi="方正仿宋_GBK" w:eastAsia="方正仿宋_GBK" w:cs="方正仿宋_GBK"/>
          <w:sz w:val="28"/>
          <w:szCs w:val="28"/>
        </w:rPr>
        <w:t>要求的供应商不足三家，本项目终止</w:t>
      </w:r>
      <w:r>
        <w:rPr>
          <w:rFonts w:hint="eastAsia" w:ascii="方正仿宋_GBK" w:hAnsi="方正仿宋_GBK" w:eastAsia="方正仿宋_GBK" w:cs="方正仿宋_GBK"/>
          <w:sz w:val="28"/>
          <w:szCs w:val="28"/>
          <w:lang w:eastAsia="zh-CN"/>
        </w:rPr>
        <w:t>。</w:t>
      </w:r>
    </w:p>
    <w:p>
      <w:pPr>
        <w:pStyle w:val="6"/>
        <w:shd w:val="clear" w:color="auto" w:fill="FFFFFF"/>
        <w:overflowPunct w:val="0"/>
        <w:spacing w:beforeAutospacing="0" w:afterAutospacing="0" w:line="600" w:lineRule="exact"/>
        <w:jc w:val="both"/>
        <w:rPr>
          <w:rFonts w:ascii="方正黑体_GBK" w:hAnsi="黑体" w:eastAsia="方正黑体_GBK" w:cs="黑体"/>
          <w:color w:val="000000"/>
          <w:sz w:val="32"/>
          <w:szCs w:val="32"/>
          <w:shd w:val="clear" w:color="auto" w:fill="FFFFFF"/>
        </w:rPr>
      </w:pPr>
      <w:r>
        <w:rPr>
          <w:rFonts w:hint="eastAsia" w:ascii="方正黑体_GBK" w:hAnsi="黑体" w:eastAsia="方正黑体_GBK" w:cs="黑体"/>
          <w:color w:val="000000"/>
          <w:sz w:val="32"/>
          <w:szCs w:val="32"/>
          <w:shd w:val="clear" w:color="auto" w:fill="FFFFFF"/>
        </w:rPr>
        <w:t>五、</w:t>
      </w:r>
      <w:r>
        <w:rPr>
          <w:rFonts w:hint="eastAsia" w:ascii="方正黑体_GBK" w:hAnsi="黑体" w:eastAsia="方正黑体_GBK" w:cs="黑体"/>
          <w:color w:val="000000"/>
          <w:sz w:val="32"/>
          <w:szCs w:val="32"/>
          <w:shd w:val="clear" w:color="auto" w:fill="FFFFFF"/>
          <w:lang w:val="en-US" w:eastAsia="zh-CN"/>
        </w:rPr>
        <w:t>评标委员会</w:t>
      </w:r>
      <w:r>
        <w:rPr>
          <w:rFonts w:hint="eastAsia" w:ascii="方正黑体_GBK" w:hAnsi="黑体" w:eastAsia="方正黑体_GBK" w:cs="黑体"/>
          <w:color w:val="000000"/>
          <w:sz w:val="32"/>
          <w:szCs w:val="32"/>
          <w:shd w:val="clear" w:color="auto" w:fill="FFFFFF"/>
        </w:rPr>
        <w:t>名单</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姚娅、薛园园、王虹、熊翠芳、赵阳</w:t>
      </w:r>
    </w:p>
    <w:p>
      <w:pPr>
        <w:pStyle w:val="6"/>
        <w:shd w:val="clear" w:color="auto" w:fill="FFFFFF"/>
        <w:overflowPunct w:val="0"/>
        <w:spacing w:beforeAutospacing="0" w:afterAutospacing="0" w:line="600" w:lineRule="exact"/>
        <w:jc w:val="both"/>
        <w:rPr>
          <w:rFonts w:ascii="方正黑体_GBK" w:hAnsi="黑体" w:eastAsia="方正黑体_GBK" w:cs="黑体"/>
          <w:color w:val="000000"/>
          <w:sz w:val="32"/>
          <w:szCs w:val="32"/>
          <w:shd w:val="clear" w:color="auto" w:fill="FFFFFF"/>
        </w:rPr>
      </w:pPr>
      <w:r>
        <w:rPr>
          <w:rFonts w:hint="eastAsia" w:ascii="方正黑体_GBK" w:hAnsi="黑体" w:eastAsia="方正黑体_GBK" w:cs="黑体"/>
          <w:color w:val="000000"/>
          <w:sz w:val="32"/>
          <w:szCs w:val="32"/>
          <w:shd w:val="clear" w:color="auto" w:fill="FFFFFF"/>
        </w:rPr>
        <w:t>六、其他事项</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公告期限：1个工作日</w:t>
      </w:r>
    </w:p>
    <w:p>
      <w:pPr>
        <w:pStyle w:val="6"/>
        <w:shd w:val="clear" w:color="auto" w:fill="FFFFFF"/>
        <w:overflowPunct w:val="0"/>
        <w:spacing w:beforeAutospacing="0" w:afterAutospacing="0" w:line="600" w:lineRule="exact"/>
        <w:jc w:val="both"/>
        <w:rPr>
          <w:rFonts w:ascii="方正黑体_GBK" w:hAnsi="黑体" w:eastAsia="方正黑体_GBK" w:cs="黑体"/>
          <w:color w:val="000000"/>
          <w:sz w:val="32"/>
          <w:szCs w:val="32"/>
          <w:shd w:val="clear" w:color="auto" w:fill="FFFFFF"/>
        </w:rPr>
      </w:pPr>
      <w:r>
        <w:rPr>
          <w:rFonts w:hint="eastAsia" w:ascii="方正黑体_GBK" w:hAnsi="黑体" w:eastAsia="方正黑体_GBK" w:cs="黑体"/>
          <w:color w:val="000000"/>
          <w:sz w:val="32"/>
          <w:szCs w:val="32"/>
          <w:shd w:val="clear" w:color="auto" w:fill="FFFFFF"/>
        </w:rPr>
        <w:t>七、联系人</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采购人：重庆开放大学 重庆工商职业学院</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采购经办人：许磊  白蓉</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采购人电话：023-68465180</w:t>
      </w:r>
    </w:p>
    <w:p>
      <w:pPr>
        <w:pStyle w:val="6"/>
        <w:widowControl/>
        <w:spacing w:beforeAutospacing="0" w:afterAutospacing="0"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采购人地址：重庆市九龙坡区华龙大道1号</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ZGMxZGVlNmRiZGRiZmFmNGM0ZjY1MWE4OWMzZWEifQ=="/>
  </w:docVars>
  <w:rsids>
    <w:rsidRoot w:val="00993635"/>
    <w:rsid w:val="000E1C25"/>
    <w:rsid w:val="002B15AD"/>
    <w:rsid w:val="007669AE"/>
    <w:rsid w:val="00993635"/>
    <w:rsid w:val="01555F3B"/>
    <w:rsid w:val="04A70542"/>
    <w:rsid w:val="04BF683B"/>
    <w:rsid w:val="0BE4483B"/>
    <w:rsid w:val="11AC46A8"/>
    <w:rsid w:val="164D0F49"/>
    <w:rsid w:val="169821E2"/>
    <w:rsid w:val="16CE32F1"/>
    <w:rsid w:val="1AD07107"/>
    <w:rsid w:val="1DC8630E"/>
    <w:rsid w:val="1FF44C35"/>
    <w:rsid w:val="20085E28"/>
    <w:rsid w:val="296B1913"/>
    <w:rsid w:val="2A4F38DF"/>
    <w:rsid w:val="2BEC11BB"/>
    <w:rsid w:val="335F7F4D"/>
    <w:rsid w:val="37225683"/>
    <w:rsid w:val="3B077069"/>
    <w:rsid w:val="3BD46A8C"/>
    <w:rsid w:val="40691CA7"/>
    <w:rsid w:val="48735D3E"/>
    <w:rsid w:val="4E151628"/>
    <w:rsid w:val="5B516A40"/>
    <w:rsid w:val="5C4E7B5B"/>
    <w:rsid w:val="60AD7508"/>
    <w:rsid w:val="66484717"/>
    <w:rsid w:val="6BA94A69"/>
    <w:rsid w:val="6C903DB6"/>
    <w:rsid w:val="6CBF0413"/>
    <w:rsid w:val="6E9D437E"/>
    <w:rsid w:val="75E8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autoRedefine/>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1"/>
    <w:autoRedefine/>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autoRedefine/>
    <w:qFormat/>
    <w:uiPriority w:val="0"/>
    <w:rPr>
      <w:rFonts w:asciiTheme="minorHAnsi" w:hAnsiTheme="minorHAnsi" w:eastAsiaTheme="minorEastAsia" w:cstheme="minorBidi"/>
      <w:kern w:val="2"/>
      <w:sz w:val="18"/>
      <w:szCs w:val="18"/>
    </w:rPr>
  </w:style>
  <w:style w:type="character" w:customStyle="1" w:styleId="11">
    <w:name w:val="页脚 字符"/>
    <w:basedOn w:val="9"/>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Words>
  <Characters>346</Characters>
  <Lines>2</Lines>
  <Paragraphs>1</Paragraphs>
  <TotalTime>6</TotalTime>
  <ScaleCrop>false</ScaleCrop>
  <LinksUpToDate>false</LinksUpToDate>
  <CharactersWithSpaces>405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2023-10-26T09:18:00Z</dcterms:created>
  <dc:creator>Administrator</dc:creator>
  <cp:lastModifiedBy>XL</cp:lastModifiedBy>
  <cp:lastPrinted>2024-01-09T09:20:00Z</cp:lastPrinted>
  <dcterms:modified xsi:type="dcterms:W3CDTF">2024-04-07T09:27:19Z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04D4E7103DCF4BF9BE7DDA3738F102CF_12</vt:lpwstr>
  </property>
</Properties>
</file>